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4B2020">
        <w:rPr>
          <w:sz w:val="20"/>
        </w:rPr>
        <w:t>30.06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bookmarkStart w:id="0" w:name="_GoBack"/>
      <w:bookmarkEnd w:id="0"/>
      <w:r w:rsidR="004B2020">
        <w:rPr>
          <w:sz w:val="20"/>
        </w:rPr>
        <w:t>16/03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C1042E">
        <w:rPr>
          <w:rFonts w:eastAsia="Calibri"/>
          <w:b/>
          <w:lang w:eastAsia="en-US"/>
        </w:rPr>
        <w:t>ИЮЛ</w:t>
      </w:r>
      <w:r w:rsidR="00F81E9A">
        <w:rPr>
          <w:rFonts w:eastAsia="Calibri"/>
          <w:b/>
          <w:lang w:eastAsia="en-US"/>
        </w:rPr>
        <w:t>Ь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C1042E" w:rsidP="00FB7A52">
            <w:pPr>
              <w:jc w:val="center"/>
            </w:pPr>
            <w:r>
              <w:t>4</w:t>
            </w:r>
            <w:r w:rsidR="00483F8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483F8B" w:rsidRDefault="00483F8B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483F8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2077D3">
            <w:pPr>
              <w:jc w:val="center"/>
            </w:pP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C1042E" w:rsidP="00DF1761">
            <w:pPr>
              <w:jc w:val="center"/>
            </w:pPr>
            <w:r>
              <w:t>24.07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1466B" w:rsidRDefault="00483F8B" w:rsidP="00483F8B">
            <w:pPr>
              <w:pStyle w:val="ac"/>
              <w:numPr>
                <w:ilvl w:val="0"/>
                <w:numId w:val="31"/>
              </w:numPr>
            </w:pPr>
            <w:r w:rsidRPr="0031466B">
              <w:t>Всероссийская политическая партия  «ЕДИНАЯ РОССИЯ»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  ЛДПР – Либерально-демократическая партия России</w:t>
            </w:r>
          </w:p>
          <w:p w:rsidR="00483F8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СПРАВЕДЛИВАЯ  РОССИЯ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Коммунистическая партия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EE51F9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  <w:p w:rsidR="00483F8B" w:rsidRPr="004542D8" w:rsidRDefault="00483F8B" w:rsidP="00EE51F9">
            <w:pPr>
              <w:pStyle w:val="ac"/>
              <w:rPr>
                <w:i/>
                <w:szCs w:val="28"/>
              </w:rPr>
            </w:pPr>
            <w:r w:rsidRPr="004542D8">
              <w:rPr>
                <w:i/>
                <w:szCs w:val="28"/>
              </w:rPr>
              <w:t>(дата по согласованию)</w:t>
            </w:r>
          </w:p>
          <w:p w:rsidR="00483F8B" w:rsidRDefault="00483F8B" w:rsidP="00EE51F9">
            <w:pPr>
              <w:pStyle w:val="ac"/>
              <w:rPr>
                <w:szCs w:val="28"/>
              </w:rPr>
            </w:pPr>
          </w:p>
          <w:p w:rsidR="00483F8B" w:rsidRPr="002C5286" w:rsidRDefault="00483F8B" w:rsidP="00EE51F9">
            <w:pPr>
              <w:pStyle w:val="ac"/>
              <w:rPr>
                <w:szCs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87625">
            <w:pPr>
              <w:jc w:val="center"/>
            </w:pPr>
            <w:r w:rsidRPr="00E10F4D">
              <w:t>Председатель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83F8B" w:rsidRDefault="00C1042E" w:rsidP="00483F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Встречи с трудовыми коллективами организаций и предприятий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3F8B" w:rsidRPr="00E10F4D" w:rsidRDefault="00483F8B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2B3C68" w:rsidP="00FB7A52">
            <w:pPr>
              <w:jc w:val="center"/>
            </w:pPr>
            <w:r>
              <w:t>4</w:t>
            </w:r>
            <w:r w:rsidR="00483F8B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2B3C68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8A54B5">
            <w:pPr>
              <w:jc w:val="both"/>
            </w:pPr>
            <w:r>
              <w:t>День открытых дверей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FB7A52">
            <w:pPr>
              <w:jc w:val="center"/>
            </w:pPr>
            <w:r>
              <w:t>15.07.2020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2B3C68" w:rsidP="001007E7">
            <w:pPr>
              <w:jc w:val="center"/>
            </w:pPr>
            <w:r>
              <w:t>24.07</w:t>
            </w:r>
            <w:r w:rsidR="00483F8B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2B3C68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-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74</cp:revision>
  <cp:lastPrinted>2019-09-19T03:17:00Z</cp:lastPrinted>
  <dcterms:created xsi:type="dcterms:W3CDTF">2019-01-30T11:57:00Z</dcterms:created>
  <dcterms:modified xsi:type="dcterms:W3CDTF">2020-07-09T04:44:00Z</dcterms:modified>
</cp:coreProperties>
</file>