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149" w:rsidRDefault="00675F70" w:rsidP="00AB314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28.9pt;margin-top:153.7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style="mso-next-textbox:#_x0000_s1027" inset="0,0,0,0">
              <w:txbxContent>
                <w:p w:rsidR="00975170" w:rsidRPr="0052348A" w:rsidRDefault="00DD233A" w:rsidP="00A67D26">
                  <w:pPr>
                    <w:pStyle w:val="a4"/>
                    <w:rPr>
                      <w:szCs w:val="24"/>
                    </w:rPr>
                  </w:pPr>
                  <w:r w:rsidRPr="0052348A">
                    <w:rPr>
                      <w:szCs w:val="24"/>
                    </w:rPr>
                    <w:t>21.05.2026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53.3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style="mso-next-textbox:#Text Box 123" inset="0,0,0,0">
              <w:txbxContent>
                <w:p w:rsidR="00975170" w:rsidRPr="0052348A" w:rsidRDefault="00DD233A" w:rsidP="00A67D26">
                  <w:pPr>
                    <w:pStyle w:val="a4"/>
                    <w:rPr>
                      <w:szCs w:val="24"/>
                    </w:rPr>
                  </w:pPr>
                  <w:r w:rsidRPr="0052348A">
                    <w:rPr>
                      <w:szCs w:val="24"/>
                    </w:rPr>
                    <w:t>06/</w:t>
                  </w:r>
                  <w:r w:rsidR="009A160F">
                    <w:rPr>
                      <w:szCs w:val="24"/>
                    </w:rPr>
                    <w:t>04</w:t>
                  </w:r>
                  <w:r w:rsidRPr="0052348A">
                    <w:rPr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AB3149" w:rsidRDefault="00675F70" w:rsidP="00AB3149">
      <w:pPr>
        <w:pStyle w:val="a6"/>
        <w:spacing w:after="0" w:line="360" w:lineRule="auto"/>
        <w:ind w:right="5102"/>
      </w:pPr>
      <w:r>
        <w:rPr>
          <w:noProof/>
        </w:rPr>
        <w:pict>
          <v:shape id="Text Box 122" o:spid="_x0000_s1026" type="#_x0000_t202" style="position:absolute;margin-left:85.3pt;margin-top:186.1pt;width:466.9pt;height:50.5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:rsidR="00A354F7" w:rsidRPr="00AB3149" w:rsidRDefault="00F04092" w:rsidP="000D2D9F">
                  <w:pPr>
                    <w:pStyle w:val="a4"/>
                    <w:suppressAutoHyphens/>
                    <w:rPr>
                      <w:b/>
                      <w:szCs w:val="24"/>
                    </w:rPr>
                  </w:pPr>
                  <w:r w:rsidRPr="00AB3149">
                    <w:rPr>
                      <w:b/>
                      <w:szCs w:val="24"/>
                    </w:rPr>
                    <w:t>О назначении ответственных лиц  по направлениям деятельности территориальной избирательной комиссии Верещагинского муниципального округа</w:t>
                  </w:r>
                </w:p>
              </w:txbxContent>
            </v:textbox>
            <w10:wrap anchorx="page" anchory="page"/>
          </v:shape>
        </w:pict>
      </w:r>
    </w:p>
    <w:p w:rsidR="000D75F1" w:rsidRDefault="00DD233A" w:rsidP="0044136C">
      <w:pPr>
        <w:pStyle w:val="a7"/>
        <w:suppressAutoHyphens/>
        <w:spacing w:line="360" w:lineRule="auto"/>
        <w:ind w:firstLine="709"/>
      </w:pPr>
      <w:proofErr w:type="gramStart"/>
      <w:r w:rsidRPr="00DD233A">
        <w:t xml:space="preserve">В связи с </w:t>
      </w:r>
      <w:r>
        <w:t>кадровыми изменениями в составе</w:t>
      </w:r>
      <w:r w:rsidRPr="00DD233A">
        <w:t xml:space="preserve"> территориальной избирательной комиссии Верещагинского </w:t>
      </w:r>
      <w:r>
        <w:t>муниципального</w:t>
      </w:r>
      <w:r w:rsidRPr="00DD233A">
        <w:t xml:space="preserve"> округа, руководствуясь </w:t>
      </w:r>
      <w:r w:rsidR="004447B3">
        <w:t xml:space="preserve">частью 5 </w:t>
      </w:r>
      <w:r w:rsidR="00F04092" w:rsidRPr="00F04092">
        <w:t>стать</w:t>
      </w:r>
      <w:r w:rsidR="004447B3">
        <w:t>и</w:t>
      </w:r>
      <w:r w:rsidR="00F04092">
        <w:t> </w:t>
      </w:r>
      <w:r w:rsidR="00F04092" w:rsidRPr="00F04092">
        <w:t>22 Закона Пермского края от 20.02.2007 №</w:t>
      </w:r>
      <w:r w:rsidR="00F04092">
        <w:t> </w:t>
      </w:r>
      <w:r w:rsidR="00F04092" w:rsidRPr="00F04092">
        <w:t>4-ПК «О территориальных избирательных комиссиях Пермского края», статьей</w:t>
      </w:r>
      <w:r w:rsidR="00F04092">
        <w:t> </w:t>
      </w:r>
      <w:r w:rsidR="00F04092" w:rsidRPr="00F04092">
        <w:t xml:space="preserve">45 Регламента территориальной избирательной комиссии Верещагинского муниципального </w:t>
      </w:r>
      <w:r w:rsidR="00F04092">
        <w:t>округа</w:t>
      </w:r>
      <w:r w:rsidR="00F04092" w:rsidRPr="00F04092">
        <w:t xml:space="preserve"> утвержденным</w:t>
      </w:r>
      <w:r w:rsidR="0044136C">
        <w:t xml:space="preserve"> </w:t>
      </w:r>
      <w:r w:rsidR="00F04092" w:rsidRPr="00F04092">
        <w:t xml:space="preserve">решением </w:t>
      </w:r>
      <w:r w:rsidR="0044136C">
        <w:t>территориальной избирательной комиссии</w:t>
      </w:r>
      <w:r w:rsidR="0044136C" w:rsidRPr="00F04092">
        <w:t xml:space="preserve"> </w:t>
      </w:r>
      <w:r w:rsidR="0044136C">
        <w:t>Верещагинского муниципального района</w:t>
      </w:r>
      <w:r w:rsidR="0044136C" w:rsidRPr="0044136C">
        <w:t xml:space="preserve"> </w:t>
      </w:r>
      <w:r w:rsidR="00A51B97">
        <w:t>от 20.06.2016 № 10/01,</w:t>
      </w:r>
      <w:bookmarkStart w:id="0" w:name="_GoBack"/>
      <w:bookmarkEnd w:id="0"/>
      <w:proofErr w:type="gramEnd"/>
    </w:p>
    <w:p w:rsidR="00DD233A" w:rsidRDefault="00DD233A" w:rsidP="00CF0B77">
      <w:pPr>
        <w:pStyle w:val="a7"/>
        <w:suppressAutoHyphens/>
        <w:spacing w:line="480" w:lineRule="auto"/>
        <w:jc w:val="center"/>
      </w:pPr>
      <w:r>
        <w:t xml:space="preserve">комиссия   </w:t>
      </w:r>
      <w:proofErr w:type="gramStart"/>
      <w:r>
        <w:t>р</w:t>
      </w:r>
      <w:proofErr w:type="gramEnd"/>
      <w:r>
        <w:t xml:space="preserve"> е ш а е т :</w:t>
      </w:r>
    </w:p>
    <w:p w:rsidR="009777B3" w:rsidRDefault="00EE45B1" w:rsidP="009777B3">
      <w:pPr>
        <w:pStyle w:val="a7"/>
        <w:tabs>
          <w:tab w:val="left" w:pos="1418"/>
        </w:tabs>
        <w:suppressAutoHyphens/>
        <w:spacing w:line="360" w:lineRule="auto"/>
        <w:ind w:firstLine="709"/>
      </w:pPr>
      <w:r>
        <w:t>1</w:t>
      </w:r>
      <w:r w:rsidR="009777B3">
        <w:t>.</w:t>
      </w:r>
      <w:r w:rsidR="00F04092">
        <w:t> </w:t>
      </w:r>
      <w:r w:rsidR="00F04092" w:rsidRPr="00F04092">
        <w:t xml:space="preserve">Назначить ответственных членов территориальной избирательной комиссии Верещагинского </w:t>
      </w:r>
      <w:r w:rsidR="00F04092">
        <w:t>муниципального</w:t>
      </w:r>
      <w:r w:rsidR="00F04092" w:rsidRPr="00F04092">
        <w:t xml:space="preserve"> округа с правом решающего голоса по конкретным направлениям деятельности</w:t>
      </w:r>
      <w:r w:rsidR="009777B3">
        <w:t xml:space="preserve">: </w:t>
      </w:r>
    </w:p>
    <w:p w:rsidR="00F04092" w:rsidRDefault="00EE45B1" w:rsidP="00F04092">
      <w:pPr>
        <w:pStyle w:val="a7"/>
        <w:tabs>
          <w:tab w:val="left" w:pos="1418"/>
        </w:tabs>
        <w:suppressAutoHyphens/>
        <w:spacing w:line="360" w:lineRule="auto"/>
        <w:ind w:firstLine="709"/>
      </w:pPr>
      <w:r>
        <w:t>1</w:t>
      </w:r>
      <w:r w:rsidR="00F04092">
        <w:t>.1.</w:t>
      </w:r>
      <w:r w:rsidR="004447B3">
        <w:t> </w:t>
      </w:r>
      <w:r w:rsidR="00F04092">
        <w:t xml:space="preserve">Предварительное рассмотрение жалоб и заявлений, подготовка проектов решений, доклады на заседаниях Комиссии. Составление протоколов об административных правонарушениях – </w:t>
      </w:r>
      <w:proofErr w:type="spellStart"/>
      <w:r w:rsidR="00F04092">
        <w:t>Паршакова</w:t>
      </w:r>
      <w:proofErr w:type="spellEnd"/>
      <w:r w:rsidR="00F04092">
        <w:t xml:space="preserve"> Алла Андреевна;</w:t>
      </w:r>
    </w:p>
    <w:p w:rsidR="00F04092" w:rsidRDefault="00EE45B1" w:rsidP="00F04092">
      <w:pPr>
        <w:pStyle w:val="a7"/>
        <w:tabs>
          <w:tab w:val="left" w:pos="1418"/>
        </w:tabs>
        <w:suppressAutoHyphens/>
        <w:spacing w:line="360" w:lineRule="auto"/>
        <w:ind w:firstLine="709"/>
      </w:pPr>
      <w:r>
        <w:t>1</w:t>
      </w:r>
      <w:r w:rsidR="00F04092">
        <w:t>.2.</w:t>
      </w:r>
      <w:r w:rsidR="004447B3">
        <w:t> </w:t>
      </w:r>
      <w:r w:rsidR="00F04092">
        <w:t>Работа с участковыми избирательными комиссиями по оказанию содействия при проведении выборов и референдумов – Ильиных Наталья Вячеславовна;</w:t>
      </w:r>
    </w:p>
    <w:p w:rsidR="00F04092" w:rsidRDefault="00EE45B1" w:rsidP="00F04092">
      <w:pPr>
        <w:pStyle w:val="a7"/>
        <w:tabs>
          <w:tab w:val="left" w:pos="1418"/>
        </w:tabs>
        <w:suppressAutoHyphens/>
        <w:spacing w:line="360" w:lineRule="auto"/>
        <w:ind w:firstLine="709"/>
      </w:pPr>
      <w:r>
        <w:t>1</w:t>
      </w:r>
      <w:r w:rsidR="00F04092">
        <w:t>.3.</w:t>
      </w:r>
      <w:r w:rsidR="004447B3">
        <w:t> </w:t>
      </w:r>
      <w:r w:rsidR="00F04092">
        <w:t>Работа по повышению правовой культуры избирателей и организаторов выборов – Бурдин Павел Алексеевич;</w:t>
      </w:r>
    </w:p>
    <w:p w:rsidR="00F04092" w:rsidRDefault="00EE45B1" w:rsidP="00F04092">
      <w:pPr>
        <w:pStyle w:val="a7"/>
        <w:tabs>
          <w:tab w:val="left" w:pos="1418"/>
        </w:tabs>
        <w:suppressAutoHyphens/>
        <w:spacing w:line="360" w:lineRule="auto"/>
        <w:ind w:firstLine="709"/>
      </w:pPr>
      <w:r>
        <w:lastRenderedPageBreak/>
        <w:t>1</w:t>
      </w:r>
      <w:r w:rsidR="00F04092">
        <w:t>.4.</w:t>
      </w:r>
      <w:r w:rsidR="004447B3">
        <w:t> </w:t>
      </w:r>
      <w:r w:rsidR="00F04092">
        <w:t xml:space="preserve">Работа с электронными и печатными средствами массовой информации, полиграфическими предприятиями, а также с предприятиями, изготовляющими технологическое оборудование – </w:t>
      </w:r>
      <w:proofErr w:type="spellStart"/>
      <w:r w:rsidR="00F04092">
        <w:t>Кокуйская</w:t>
      </w:r>
      <w:proofErr w:type="spellEnd"/>
      <w:r w:rsidR="00F04092">
        <w:t xml:space="preserve"> Наталия Виссарионовна;</w:t>
      </w:r>
    </w:p>
    <w:p w:rsidR="00F04092" w:rsidRDefault="00EE45B1" w:rsidP="00F04092">
      <w:pPr>
        <w:pStyle w:val="a7"/>
        <w:tabs>
          <w:tab w:val="left" w:pos="1418"/>
        </w:tabs>
        <w:suppressAutoHyphens/>
        <w:spacing w:line="360" w:lineRule="auto"/>
        <w:ind w:firstLine="709"/>
      </w:pPr>
      <w:r>
        <w:t>1</w:t>
      </w:r>
      <w:r w:rsidR="00F04092">
        <w:t>.5.</w:t>
      </w:r>
      <w:r w:rsidR="004447B3">
        <w:t> </w:t>
      </w:r>
      <w:r w:rsidR="00F04092">
        <w:t xml:space="preserve">Разработка инструкций и методических рекомендаций по применению отдельных положений законодательства о выборах и референдумах – </w:t>
      </w:r>
      <w:r w:rsidR="00F04092" w:rsidRPr="00F04092">
        <w:t>Абдульминова Алена Александровна</w:t>
      </w:r>
      <w:r w:rsidR="00F04092">
        <w:t>;</w:t>
      </w:r>
    </w:p>
    <w:p w:rsidR="00F04092" w:rsidRDefault="00EE45B1" w:rsidP="00F04092">
      <w:pPr>
        <w:pStyle w:val="a7"/>
        <w:tabs>
          <w:tab w:val="left" w:pos="1418"/>
        </w:tabs>
        <w:suppressAutoHyphens/>
        <w:spacing w:line="360" w:lineRule="auto"/>
        <w:ind w:firstLine="709"/>
      </w:pPr>
      <w:r>
        <w:t>1</w:t>
      </w:r>
      <w:r w:rsidR="00F04092">
        <w:t>.6.</w:t>
      </w:r>
      <w:r w:rsidR="004447B3">
        <w:t> </w:t>
      </w:r>
      <w:r w:rsidR="00F04092">
        <w:t>Обучение членов окружных и участковых избирательных комиссий, комиссий референдума – Бурлева Юлия Алексеевна;</w:t>
      </w:r>
    </w:p>
    <w:p w:rsidR="00F04092" w:rsidRDefault="00EE45B1" w:rsidP="00F04092">
      <w:pPr>
        <w:pStyle w:val="a7"/>
        <w:tabs>
          <w:tab w:val="left" w:pos="1418"/>
        </w:tabs>
        <w:suppressAutoHyphens/>
        <w:spacing w:line="360" w:lineRule="auto"/>
        <w:ind w:firstLine="709"/>
      </w:pPr>
      <w:r>
        <w:t>1</w:t>
      </w:r>
      <w:r w:rsidR="00F04092">
        <w:t>.7.</w:t>
      </w:r>
      <w:r w:rsidR="004447B3">
        <w:t> </w:t>
      </w:r>
      <w:proofErr w:type="gramStart"/>
      <w:r w:rsidR="00F04092">
        <w:t>Контроль за</w:t>
      </w:r>
      <w:proofErr w:type="gramEnd"/>
      <w:r w:rsidR="00F04092">
        <w:t xml:space="preserve"> осуществлением регистрации (учета) избирателей, участников референдума, определение схем избирательных округов – </w:t>
      </w:r>
      <w:r w:rsidR="004447B3">
        <w:t>Горбунова Любовь Васильевна</w:t>
      </w:r>
      <w:r w:rsidR="00F04092">
        <w:t>;</w:t>
      </w:r>
    </w:p>
    <w:p w:rsidR="00F04092" w:rsidRDefault="00EE45B1" w:rsidP="00F04092">
      <w:pPr>
        <w:pStyle w:val="a7"/>
        <w:tabs>
          <w:tab w:val="left" w:pos="1418"/>
        </w:tabs>
        <w:suppressAutoHyphens/>
        <w:spacing w:line="360" w:lineRule="auto"/>
        <w:ind w:firstLine="709"/>
      </w:pPr>
      <w:r>
        <w:t>1</w:t>
      </w:r>
      <w:r w:rsidR="00F04092">
        <w:t>.8.</w:t>
      </w:r>
      <w:r w:rsidR="004447B3">
        <w:t> </w:t>
      </w:r>
      <w:proofErr w:type="gramStart"/>
      <w:r w:rsidR="00F04092">
        <w:t>Контроль за</w:t>
      </w:r>
      <w:proofErr w:type="gramEnd"/>
      <w:r w:rsidR="00F04092">
        <w:t xml:space="preserve"> соблюдением избирательных прав военнослужащих, а также лиц, находящихся в местах временного пребывания – </w:t>
      </w:r>
      <w:r w:rsidR="004447B3">
        <w:t>Смольникова Людмила Владимировна</w:t>
      </w:r>
      <w:r w:rsidR="00F04092">
        <w:t>;</w:t>
      </w:r>
    </w:p>
    <w:p w:rsidR="00F04092" w:rsidRDefault="00EE45B1" w:rsidP="00F04092">
      <w:pPr>
        <w:pStyle w:val="a7"/>
        <w:tabs>
          <w:tab w:val="left" w:pos="1418"/>
        </w:tabs>
        <w:suppressAutoHyphens/>
        <w:spacing w:line="360" w:lineRule="auto"/>
        <w:ind w:firstLine="709"/>
      </w:pPr>
      <w:r>
        <w:t>1</w:t>
      </w:r>
      <w:r w:rsidR="00F04092">
        <w:t>.9.</w:t>
      </w:r>
      <w:r w:rsidR="004447B3">
        <w:t> </w:t>
      </w:r>
      <w:r w:rsidR="00F04092">
        <w:t>Взаимодействие с правоохранительными органами по вопросам обеспечения избирательных прав граждан</w:t>
      </w:r>
      <w:r w:rsidR="004447B3">
        <w:t xml:space="preserve"> – Смольникова Людмила Владимировна</w:t>
      </w:r>
      <w:r w:rsidR="00F04092">
        <w:t>;</w:t>
      </w:r>
    </w:p>
    <w:p w:rsidR="004447B3" w:rsidRDefault="00EE45B1" w:rsidP="00F04092">
      <w:pPr>
        <w:pStyle w:val="a7"/>
        <w:tabs>
          <w:tab w:val="left" w:pos="1418"/>
        </w:tabs>
        <w:suppressAutoHyphens/>
        <w:spacing w:line="360" w:lineRule="auto"/>
        <w:ind w:firstLine="709"/>
      </w:pPr>
      <w:r>
        <w:t>1</w:t>
      </w:r>
      <w:r w:rsidR="00F04092">
        <w:t>.10.</w:t>
      </w:r>
      <w:r w:rsidR="004447B3">
        <w:t> </w:t>
      </w:r>
      <w:r w:rsidR="00F04092">
        <w:t>Работа с избирателями, имеющими ограниченные физические возможности – Некрасова Надежда Григорьевна.</w:t>
      </w:r>
    </w:p>
    <w:p w:rsidR="0052348A" w:rsidRDefault="0052348A" w:rsidP="00F04092">
      <w:pPr>
        <w:pStyle w:val="a7"/>
        <w:tabs>
          <w:tab w:val="left" w:pos="1418"/>
        </w:tabs>
        <w:suppressAutoHyphens/>
        <w:spacing w:line="360" w:lineRule="auto"/>
        <w:ind w:firstLine="709"/>
      </w:pPr>
      <w:r>
        <w:t>2. Признать утратившим силу решение территориальной избирательной комиссии Верещагинского городского округа от 24.03.2022 № 05/04-5 «</w:t>
      </w:r>
      <w:r w:rsidRPr="00F04092">
        <w:t>О назначении ответственных лиц  по направлениям деятельности территориальной избирательной комиссии Верещагинского городского округа</w:t>
      </w:r>
      <w:r>
        <w:t>».</w:t>
      </w:r>
    </w:p>
    <w:p w:rsidR="00CF0B77" w:rsidRDefault="009777B3" w:rsidP="00F04092">
      <w:pPr>
        <w:pStyle w:val="a7"/>
        <w:tabs>
          <w:tab w:val="left" w:pos="1418"/>
        </w:tabs>
        <w:suppressAutoHyphens/>
        <w:spacing w:line="360" w:lineRule="auto"/>
        <w:ind w:firstLine="709"/>
      </w:pPr>
      <w:r>
        <w:t>3</w:t>
      </w:r>
      <w:r w:rsidR="00CF0B77">
        <w:t>.</w:t>
      </w:r>
      <w:r w:rsidR="0052348A">
        <w:t> </w:t>
      </w:r>
      <w:proofErr w:type="gramStart"/>
      <w:r w:rsidR="00CF0B77">
        <w:t>Разместить</w:t>
      </w:r>
      <w:proofErr w:type="gramEnd"/>
      <w:r w:rsidR="00CF0B77"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  <w:r w:rsidR="00EE45B1" w:rsidRPr="00EE45B1">
        <w:t xml:space="preserve"> </w:t>
      </w:r>
    </w:p>
    <w:p w:rsidR="00CF0B77" w:rsidRDefault="009777B3" w:rsidP="00CF0B77">
      <w:pPr>
        <w:pStyle w:val="a7"/>
        <w:suppressAutoHyphens/>
        <w:spacing w:line="360" w:lineRule="auto"/>
        <w:ind w:firstLine="709"/>
      </w:pPr>
      <w:r>
        <w:lastRenderedPageBreak/>
        <w:t>4</w:t>
      </w:r>
      <w:r w:rsidR="00CF0B77">
        <w:t>.</w:t>
      </w:r>
      <w:r w:rsidR="0052348A">
        <w:t> </w:t>
      </w:r>
      <w:proofErr w:type="gramStart"/>
      <w:r w:rsidR="00CF0B77">
        <w:t>Контроль за</w:t>
      </w:r>
      <w:proofErr w:type="gramEnd"/>
      <w:r w:rsidR="00CF0B77">
        <w:t xml:space="preserve"> исполнением решения возложить на  секретаря территориальной избирательной комиссии Верещагинского муниципального округа Абдульминову А.А.</w:t>
      </w:r>
    </w:p>
    <w:p w:rsidR="00D125D0" w:rsidRDefault="00D125D0" w:rsidP="00DE4F23">
      <w:pPr>
        <w:pStyle w:val="a7"/>
        <w:spacing w:line="360" w:lineRule="auto"/>
        <w:ind w:firstLine="0"/>
      </w:pPr>
    </w:p>
    <w:p w:rsidR="00D125D0" w:rsidRDefault="00D125D0" w:rsidP="00DE4F23">
      <w:pPr>
        <w:pStyle w:val="a7"/>
        <w:spacing w:line="360" w:lineRule="auto"/>
        <w:ind w:firstLine="0"/>
      </w:pPr>
    </w:p>
    <w:p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D93530">
            <w:pPr>
              <w:pStyle w:val="a7"/>
              <w:ind w:firstLine="0"/>
              <w:jc w:val="right"/>
            </w:pPr>
            <w:r>
              <w:t>С.Ю. Бардасова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DD233A">
            <w:pPr>
              <w:pStyle w:val="a7"/>
              <w:ind w:firstLine="0"/>
              <w:jc w:val="right"/>
            </w:pPr>
            <w:r>
              <w:t>А.А. Абдульминова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DD23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F70" w:rsidRDefault="00675F70">
      <w:r>
        <w:separator/>
      </w:r>
    </w:p>
  </w:endnote>
  <w:endnote w:type="continuationSeparator" w:id="0">
    <w:p w:rsidR="00675F70" w:rsidRDefault="0067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F70" w:rsidRDefault="00675F70">
      <w:r>
        <w:separator/>
      </w:r>
    </w:p>
  </w:footnote>
  <w:footnote w:type="continuationSeparator" w:id="0">
    <w:p w:rsidR="00675F70" w:rsidRDefault="00675F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8B5013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566CBA">
          <w:pPr>
            <w:pStyle w:val="a6"/>
            <w:spacing w:after="0" w:line="240" w:lineRule="auto"/>
            <w:jc w:val="right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ВЕРЕЩАГИНСКОГО </w:t>
          </w:r>
          <w:r w:rsidR="005253DD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294F4E" w:rsidRDefault="00294F4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</w:t>
          </w:r>
          <w:r w:rsidR="00B45950">
            <w:rPr>
              <w:rFonts w:ascii="Times New Roman" w:hAnsi="Times New Roman" w:cs="Times New Roman"/>
              <w:b/>
              <w:bCs/>
              <w:color w:val="000000"/>
              <w:lang w:val="en-US"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Верещагино</w:t>
          </w:r>
        </w:p>
      </w:tc>
    </w:tr>
    <w:tr w:rsidR="000D2D9F" w:rsidRPr="00FA51BE" w:rsidTr="000D2D9F">
      <w:trPr>
        <w:gridBefore w:val="1"/>
        <w:wBefore w:w="290" w:type="dxa"/>
      </w:trPr>
      <w:tc>
        <w:tcPr>
          <w:tcW w:w="3657" w:type="dxa"/>
        </w:tcPr>
        <w:p w:rsidR="000D2D9F" w:rsidRPr="00FA51BE" w:rsidRDefault="000D2D9F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1156" w:type="dxa"/>
          <w:gridSpan w:val="2"/>
        </w:tcPr>
        <w:p w:rsidR="000D2D9F" w:rsidRPr="00FA51BE" w:rsidRDefault="000D2D9F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0D2D9F" w:rsidRPr="00FA51BE" w:rsidRDefault="000D2D9F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0D2D9F" w:rsidRPr="00FA51BE" w:rsidRDefault="000D2D9F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0D2D9F" w:rsidRPr="00FA51BE" w:rsidRDefault="000D2D9F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4F23"/>
    <w:rsid w:val="000137D7"/>
    <w:rsid w:val="000239BC"/>
    <w:rsid w:val="00035ABC"/>
    <w:rsid w:val="00051066"/>
    <w:rsid w:val="00076939"/>
    <w:rsid w:val="00085DCE"/>
    <w:rsid w:val="000B4A0E"/>
    <w:rsid w:val="000B5E8B"/>
    <w:rsid w:val="000D2D9F"/>
    <w:rsid w:val="000D75F1"/>
    <w:rsid w:val="00113AF5"/>
    <w:rsid w:val="001243E3"/>
    <w:rsid w:val="00125315"/>
    <w:rsid w:val="0017083F"/>
    <w:rsid w:val="00170D09"/>
    <w:rsid w:val="00171185"/>
    <w:rsid w:val="001A00A9"/>
    <w:rsid w:val="00205244"/>
    <w:rsid w:val="0021074E"/>
    <w:rsid w:val="002112BC"/>
    <w:rsid w:val="00232907"/>
    <w:rsid w:val="00236AEA"/>
    <w:rsid w:val="00254CB7"/>
    <w:rsid w:val="00255B6B"/>
    <w:rsid w:val="00287316"/>
    <w:rsid w:val="00294F4E"/>
    <w:rsid w:val="0029672B"/>
    <w:rsid w:val="002A65BA"/>
    <w:rsid w:val="002C2A72"/>
    <w:rsid w:val="002D1CDF"/>
    <w:rsid w:val="003012C6"/>
    <w:rsid w:val="00303589"/>
    <w:rsid w:val="00314173"/>
    <w:rsid w:val="00331EFD"/>
    <w:rsid w:val="00380407"/>
    <w:rsid w:val="00382EC6"/>
    <w:rsid w:val="00385F5E"/>
    <w:rsid w:val="00396177"/>
    <w:rsid w:val="003D7D01"/>
    <w:rsid w:val="003E7736"/>
    <w:rsid w:val="0044136C"/>
    <w:rsid w:val="004426D6"/>
    <w:rsid w:val="004447B3"/>
    <w:rsid w:val="00481314"/>
    <w:rsid w:val="004B052C"/>
    <w:rsid w:val="004C1BC7"/>
    <w:rsid w:val="004E0428"/>
    <w:rsid w:val="00500356"/>
    <w:rsid w:val="00512D15"/>
    <w:rsid w:val="0052348A"/>
    <w:rsid w:val="005253DD"/>
    <w:rsid w:val="00525A05"/>
    <w:rsid w:val="005522B1"/>
    <w:rsid w:val="00566CBA"/>
    <w:rsid w:val="00586421"/>
    <w:rsid w:val="0058674F"/>
    <w:rsid w:val="006304A1"/>
    <w:rsid w:val="00675F70"/>
    <w:rsid w:val="00695EF5"/>
    <w:rsid w:val="00696C01"/>
    <w:rsid w:val="00697FD5"/>
    <w:rsid w:val="006A2C0F"/>
    <w:rsid w:val="006B00C7"/>
    <w:rsid w:val="006C04CD"/>
    <w:rsid w:val="006F01F2"/>
    <w:rsid w:val="00707C74"/>
    <w:rsid w:val="00724B08"/>
    <w:rsid w:val="00743020"/>
    <w:rsid w:val="00756AB6"/>
    <w:rsid w:val="00761140"/>
    <w:rsid w:val="00767633"/>
    <w:rsid w:val="00813760"/>
    <w:rsid w:val="00856384"/>
    <w:rsid w:val="00873008"/>
    <w:rsid w:val="008858AC"/>
    <w:rsid w:val="00887EF5"/>
    <w:rsid w:val="008B5013"/>
    <w:rsid w:val="00911625"/>
    <w:rsid w:val="009322A1"/>
    <w:rsid w:val="00975170"/>
    <w:rsid w:val="009777B3"/>
    <w:rsid w:val="0099460C"/>
    <w:rsid w:val="009A160F"/>
    <w:rsid w:val="009C1E3A"/>
    <w:rsid w:val="00A17511"/>
    <w:rsid w:val="00A354F7"/>
    <w:rsid w:val="00A45148"/>
    <w:rsid w:val="00A51B97"/>
    <w:rsid w:val="00A67D26"/>
    <w:rsid w:val="00A777DB"/>
    <w:rsid w:val="00AB3149"/>
    <w:rsid w:val="00B06EF1"/>
    <w:rsid w:val="00B1160A"/>
    <w:rsid w:val="00B11B42"/>
    <w:rsid w:val="00B237E4"/>
    <w:rsid w:val="00B269D2"/>
    <w:rsid w:val="00B45950"/>
    <w:rsid w:val="00B53870"/>
    <w:rsid w:val="00B91231"/>
    <w:rsid w:val="00BA7FB1"/>
    <w:rsid w:val="00BB4BEE"/>
    <w:rsid w:val="00BD2C67"/>
    <w:rsid w:val="00C024E7"/>
    <w:rsid w:val="00C11D9E"/>
    <w:rsid w:val="00C95C36"/>
    <w:rsid w:val="00CA1F00"/>
    <w:rsid w:val="00CB3840"/>
    <w:rsid w:val="00CC2B8D"/>
    <w:rsid w:val="00CC46BF"/>
    <w:rsid w:val="00CF0B77"/>
    <w:rsid w:val="00D125D0"/>
    <w:rsid w:val="00D5176F"/>
    <w:rsid w:val="00D669B6"/>
    <w:rsid w:val="00D715AA"/>
    <w:rsid w:val="00D738F0"/>
    <w:rsid w:val="00D81BB7"/>
    <w:rsid w:val="00D820E9"/>
    <w:rsid w:val="00D93530"/>
    <w:rsid w:val="00DD233A"/>
    <w:rsid w:val="00DE48F3"/>
    <w:rsid w:val="00DE4F23"/>
    <w:rsid w:val="00DE66A8"/>
    <w:rsid w:val="00DF45D4"/>
    <w:rsid w:val="00E11D12"/>
    <w:rsid w:val="00E71EEE"/>
    <w:rsid w:val="00E843B9"/>
    <w:rsid w:val="00EE45B1"/>
    <w:rsid w:val="00EF7319"/>
    <w:rsid w:val="00F0119F"/>
    <w:rsid w:val="00F04092"/>
    <w:rsid w:val="00F1767C"/>
    <w:rsid w:val="00F3437B"/>
    <w:rsid w:val="00F8420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6D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4426D6"/>
    <w:pPr>
      <w:suppressAutoHyphens/>
      <w:spacing w:line="240" w:lineRule="exact"/>
    </w:pPr>
  </w:style>
  <w:style w:type="paragraph" w:styleId="a4">
    <w:name w:val="header"/>
    <w:basedOn w:val="a"/>
    <w:link w:val="a5"/>
    <w:rsid w:val="004426D6"/>
    <w:pPr>
      <w:jc w:val="center"/>
    </w:pPr>
  </w:style>
  <w:style w:type="paragraph" w:customStyle="1" w:styleId="a6">
    <w:name w:val="Заголовок к тексту"/>
    <w:basedOn w:val="a"/>
    <w:next w:val="a7"/>
    <w:rsid w:val="004426D6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4426D6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4426D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4426D6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4426D6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4426D6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4426D6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4426D6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4426D6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4426D6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4426D6"/>
    <w:pPr>
      <w:ind w:left="4252"/>
    </w:pPr>
  </w:style>
  <w:style w:type="character" w:styleId="af2">
    <w:name w:val="page number"/>
    <w:basedOn w:val="a0"/>
    <w:rsid w:val="004426D6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6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140</TotalTime>
  <Pages>3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32</cp:revision>
  <cp:lastPrinted>2026-05-27T05:39:00Z</cp:lastPrinted>
  <dcterms:created xsi:type="dcterms:W3CDTF">2022-07-01T08:20:00Z</dcterms:created>
  <dcterms:modified xsi:type="dcterms:W3CDTF">2026-05-27T07:33:00Z</dcterms:modified>
</cp:coreProperties>
</file>