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408" w:rsidRPr="00064408" w:rsidRDefault="00064408" w:rsidP="00064408">
      <w:pPr>
        <w:jc w:val="right"/>
        <w:rPr>
          <w:rFonts w:eastAsia="Calibri"/>
          <w:sz w:val="22"/>
          <w:szCs w:val="22"/>
          <w:lang w:eastAsia="en-US"/>
        </w:rPr>
      </w:pPr>
      <w:r w:rsidRPr="00064408">
        <w:rPr>
          <w:rFonts w:eastAsia="Calibri"/>
          <w:sz w:val="22"/>
          <w:szCs w:val="22"/>
          <w:lang w:eastAsia="en-US"/>
        </w:rPr>
        <w:t xml:space="preserve">Приложение </w:t>
      </w:r>
    </w:p>
    <w:p w:rsidR="00064408" w:rsidRPr="00C734E0" w:rsidRDefault="00064408" w:rsidP="00064408">
      <w:pPr>
        <w:jc w:val="right"/>
        <w:rPr>
          <w:rFonts w:eastAsia="Calibri"/>
          <w:sz w:val="22"/>
          <w:szCs w:val="22"/>
          <w:lang w:eastAsia="en-US"/>
        </w:rPr>
      </w:pPr>
      <w:r w:rsidRPr="00064408">
        <w:rPr>
          <w:rFonts w:eastAsia="Calibri"/>
          <w:sz w:val="22"/>
          <w:szCs w:val="22"/>
          <w:lang w:eastAsia="en-US"/>
        </w:rPr>
        <w:t xml:space="preserve"> к решению территориальной </w:t>
      </w:r>
      <w:r w:rsidRPr="00C734E0">
        <w:rPr>
          <w:rFonts w:eastAsia="Calibri"/>
          <w:sz w:val="22"/>
          <w:szCs w:val="22"/>
          <w:lang w:eastAsia="en-US"/>
        </w:rPr>
        <w:t xml:space="preserve">избирательной комиссии </w:t>
      </w:r>
    </w:p>
    <w:p w:rsidR="00064408" w:rsidRPr="00C734E0" w:rsidRDefault="00064408" w:rsidP="00064408">
      <w:pPr>
        <w:jc w:val="right"/>
        <w:rPr>
          <w:rFonts w:eastAsia="Calibri"/>
          <w:sz w:val="22"/>
          <w:szCs w:val="22"/>
          <w:lang w:eastAsia="en-US"/>
        </w:rPr>
      </w:pPr>
      <w:r w:rsidRPr="00C734E0">
        <w:rPr>
          <w:rFonts w:eastAsia="Calibri"/>
          <w:sz w:val="22"/>
          <w:szCs w:val="22"/>
          <w:lang w:eastAsia="en-US"/>
        </w:rPr>
        <w:t xml:space="preserve">Верещагинского городского округа </w:t>
      </w:r>
    </w:p>
    <w:p w:rsidR="00064408" w:rsidRPr="00C734E0" w:rsidRDefault="00BE5924" w:rsidP="00064408">
      <w:pPr>
        <w:jc w:val="right"/>
        <w:rPr>
          <w:rFonts w:eastAsia="Calibri"/>
          <w:sz w:val="22"/>
          <w:szCs w:val="22"/>
          <w:lang w:eastAsia="en-US"/>
        </w:rPr>
      </w:pPr>
      <w:r w:rsidRPr="00C734E0">
        <w:rPr>
          <w:rFonts w:eastAsia="Calibri"/>
          <w:sz w:val="22"/>
          <w:szCs w:val="22"/>
          <w:lang w:eastAsia="en-US"/>
        </w:rPr>
        <w:t>от 23.06.2022</w:t>
      </w:r>
      <w:r w:rsidR="00064408" w:rsidRPr="00C734E0">
        <w:rPr>
          <w:rFonts w:eastAsia="Calibri"/>
          <w:sz w:val="22"/>
          <w:szCs w:val="22"/>
          <w:lang w:eastAsia="en-US"/>
        </w:rPr>
        <w:t xml:space="preserve"> № </w:t>
      </w:r>
      <w:r w:rsidRPr="00C734E0">
        <w:rPr>
          <w:rFonts w:eastAsia="Calibri"/>
          <w:sz w:val="22"/>
          <w:szCs w:val="22"/>
          <w:lang w:eastAsia="en-US"/>
        </w:rPr>
        <w:t>08/03-5</w:t>
      </w:r>
    </w:p>
    <w:p w:rsidR="00410DEB" w:rsidRDefault="00410DEB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3C0C86" w:rsidRPr="00800640" w:rsidRDefault="003C0C86" w:rsidP="00800640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Cs w:val="28"/>
          <w:lang w:eastAsia="en-US"/>
        </w:rPr>
      </w:pPr>
      <w:r w:rsidRPr="00800640">
        <w:rPr>
          <w:rFonts w:eastAsia="Calibri"/>
          <w:b/>
          <w:szCs w:val="28"/>
          <w:lang w:eastAsia="en-US"/>
        </w:rPr>
        <w:t xml:space="preserve">Отчет об исполнении сводного графика обучения </w:t>
      </w:r>
      <w:r w:rsidR="00ED794C" w:rsidRPr="00800640">
        <w:rPr>
          <w:rFonts w:eastAsia="Calibri"/>
          <w:b/>
          <w:szCs w:val="28"/>
          <w:lang w:eastAsia="en-US"/>
        </w:rPr>
        <w:t xml:space="preserve">членов УИК за </w:t>
      </w:r>
      <w:r w:rsidR="00A85DA6">
        <w:rPr>
          <w:rFonts w:eastAsia="Calibri"/>
          <w:b/>
          <w:szCs w:val="28"/>
          <w:lang w:val="en-US" w:eastAsia="en-US"/>
        </w:rPr>
        <w:t>I</w:t>
      </w:r>
      <w:r w:rsidR="00197C4F" w:rsidRPr="00800640">
        <w:rPr>
          <w:rFonts w:eastAsia="Calibri"/>
          <w:b/>
          <w:szCs w:val="28"/>
          <w:lang w:val="en-US" w:eastAsia="en-US"/>
        </w:rPr>
        <w:t>I</w:t>
      </w:r>
      <w:r w:rsidR="00BE5924">
        <w:rPr>
          <w:rFonts w:eastAsia="Calibri"/>
          <w:b/>
          <w:szCs w:val="28"/>
          <w:lang w:eastAsia="en-US"/>
        </w:rPr>
        <w:t xml:space="preserve"> квартал 2022</w:t>
      </w:r>
      <w:r w:rsidRPr="00800640">
        <w:rPr>
          <w:rFonts w:eastAsia="Calibri"/>
          <w:b/>
          <w:szCs w:val="28"/>
          <w:lang w:eastAsia="en-US"/>
        </w:rPr>
        <w:t xml:space="preserve"> года</w:t>
      </w:r>
    </w:p>
    <w:p w:rsidR="003C0C86" w:rsidRPr="00800640" w:rsidRDefault="003C0C86" w:rsidP="003C0C86">
      <w:pPr>
        <w:spacing w:line="360" w:lineRule="exact"/>
        <w:ind w:firstLine="720"/>
        <w:jc w:val="center"/>
        <w:rPr>
          <w:b/>
          <w:szCs w:val="28"/>
        </w:rPr>
      </w:pPr>
      <w:r w:rsidRPr="00800640">
        <w:rPr>
          <w:b/>
          <w:szCs w:val="28"/>
        </w:rPr>
        <w:t>ТИК Верещагинского городского округа</w:t>
      </w:r>
    </w:p>
    <w:p w:rsidR="003C0C86" w:rsidRPr="00800640" w:rsidRDefault="003C0C86" w:rsidP="003C0C86">
      <w:pPr>
        <w:spacing w:line="360" w:lineRule="exact"/>
        <w:ind w:firstLine="720"/>
        <w:jc w:val="center"/>
        <w:rPr>
          <w:b/>
          <w:sz w:val="18"/>
          <w:szCs w:val="20"/>
        </w:rPr>
      </w:pPr>
    </w:p>
    <w:tbl>
      <w:tblPr>
        <w:tblW w:w="14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1"/>
        <w:gridCol w:w="1406"/>
        <w:gridCol w:w="1622"/>
        <w:gridCol w:w="2350"/>
        <w:gridCol w:w="3525"/>
        <w:gridCol w:w="2203"/>
        <w:gridCol w:w="2057"/>
      </w:tblGrid>
      <w:tr w:rsidR="003C0C86" w:rsidRPr="00800640" w:rsidTr="00800640">
        <w:trPr>
          <w:trHeight w:val="566"/>
        </w:trPr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Кол-во УИК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Всего членов УИК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Месяц обучения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Запланировано обучить</w:t>
            </w:r>
          </w:p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членов УИК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Обучено членов УИК</w:t>
            </w:r>
          </w:p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(чел.)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Всего обучено членов УИК</w:t>
            </w:r>
          </w:p>
          <w:p w:rsidR="00800640" w:rsidRDefault="00800640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(нарастающим итогом с января по отчетную дату)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640">
              <w:rPr>
                <w:rFonts w:ascii="Times New Roman" w:hAnsi="Times New Roman"/>
                <w:b/>
                <w:sz w:val="24"/>
                <w:szCs w:val="24"/>
              </w:rPr>
              <w:t>Причины отклонения  от плана</w:t>
            </w:r>
          </w:p>
        </w:tc>
      </w:tr>
      <w:tr w:rsidR="003C0C86" w:rsidRPr="00800640" w:rsidTr="00800640">
        <w:trPr>
          <w:trHeight w:val="70"/>
        </w:trPr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8F4ED9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8F4ED9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A85DA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8A16F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64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0C86" w:rsidRPr="00800640" w:rsidRDefault="00B96A19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  <w:bookmarkStart w:id="0" w:name="_GoBack"/>
            <w:bookmarkEnd w:id="0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C86" w:rsidRPr="00800640" w:rsidTr="00800640">
        <w:trPr>
          <w:trHeight w:val="70"/>
        </w:trPr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A85DA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BE5924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A1E" w:rsidRPr="00800640" w:rsidRDefault="00BE5924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0C86" w:rsidRPr="00800640" w:rsidTr="00C734E0">
        <w:trPr>
          <w:trHeight w:val="70"/>
        </w:trPr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A85DA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800640" w:rsidRDefault="00BE5924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48" w:rsidRPr="00800640" w:rsidRDefault="00B96A19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800640" w:rsidRDefault="003C0C86" w:rsidP="008006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D794C" w:rsidRPr="00800640" w:rsidRDefault="00ED794C" w:rsidP="00800640">
      <w:pPr>
        <w:pStyle w:val="a4"/>
        <w:rPr>
          <w:rFonts w:ascii="Times New Roman" w:hAnsi="Times New Roman"/>
          <w:sz w:val="24"/>
          <w:szCs w:val="24"/>
        </w:rPr>
      </w:pPr>
    </w:p>
    <w:p w:rsidR="003C0C86" w:rsidRPr="00800640" w:rsidRDefault="003C0C86" w:rsidP="00800640">
      <w:pPr>
        <w:pBdr>
          <w:bottom w:val="single" w:sz="12" w:space="1" w:color="auto"/>
        </w:pBdr>
        <w:spacing w:after="200" w:line="276" w:lineRule="auto"/>
        <w:jc w:val="center"/>
        <w:rPr>
          <w:b/>
          <w:bCs/>
          <w:szCs w:val="28"/>
        </w:rPr>
      </w:pPr>
      <w:r w:rsidRPr="00800640">
        <w:rPr>
          <w:b/>
          <w:bCs/>
          <w:szCs w:val="28"/>
        </w:rPr>
        <w:t>Отч</w:t>
      </w:r>
      <w:r w:rsidR="00DA4E47" w:rsidRPr="00800640">
        <w:rPr>
          <w:b/>
          <w:bCs/>
          <w:szCs w:val="28"/>
        </w:rPr>
        <w:t>ет об исполнении сводного график</w:t>
      </w:r>
      <w:r w:rsidRPr="00800640">
        <w:rPr>
          <w:b/>
          <w:bCs/>
          <w:szCs w:val="28"/>
        </w:rPr>
        <w:t>а обучения иных участников избирательного процесса</w:t>
      </w:r>
      <w:r w:rsidR="007C2F5E" w:rsidRPr="00800640">
        <w:rPr>
          <w:rFonts w:eastAsia="Calibri"/>
          <w:b/>
          <w:szCs w:val="28"/>
          <w:lang w:eastAsia="en-US"/>
        </w:rPr>
        <w:t xml:space="preserve"> </w:t>
      </w:r>
      <w:r w:rsidR="00800640" w:rsidRPr="00800640">
        <w:rPr>
          <w:rFonts w:eastAsia="Calibri"/>
          <w:b/>
          <w:szCs w:val="28"/>
          <w:lang w:eastAsia="en-US"/>
        </w:rPr>
        <w:t>за I</w:t>
      </w:r>
      <w:r w:rsidR="00164F93">
        <w:rPr>
          <w:rFonts w:eastAsia="Calibri"/>
          <w:b/>
          <w:szCs w:val="28"/>
          <w:lang w:val="en-US" w:eastAsia="en-US"/>
        </w:rPr>
        <w:t>I</w:t>
      </w:r>
      <w:r w:rsidR="00800640" w:rsidRPr="00800640">
        <w:rPr>
          <w:rFonts w:eastAsia="Calibri"/>
          <w:b/>
          <w:szCs w:val="28"/>
          <w:lang w:eastAsia="en-US"/>
        </w:rPr>
        <w:t xml:space="preserve"> квартал 202</w:t>
      </w:r>
      <w:r w:rsidR="00C734E0">
        <w:rPr>
          <w:rFonts w:eastAsia="Calibri"/>
          <w:b/>
          <w:szCs w:val="28"/>
          <w:lang w:eastAsia="en-US"/>
        </w:rPr>
        <w:t>2</w:t>
      </w:r>
      <w:r w:rsidR="00ED794C" w:rsidRPr="00800640">
        <w:rPr>
          <w:rFonts w:eastAsia="Calibri"/>
          <w:b/>
          <w:szCs w:val="28"/>
          <w:lang w:eastAsia="en-US"/>
        </w:rPr>
        <w:t xml:space="preserve"> года</w:t>
      </w:r>
    </w:p>
    <w:p w:rsidR="003C0C86" w:rsidRPr="00800640" w:rsidRDefault="003C0C86" w:rsidP="00800640">
      <w:pPr>
        <w:spacing w:line="360" w:lineRule="exact"/>
        <w:jc w:val="center"/>
        <w:rPr>
          <w:b/>
          <w:szCs w:val="28"/>
        </w:rPr>
      </w:pPr>
      <w:r w:rsidRPr="00800640">
        <w:rPr>
          <w:b/>
          <w:szCs w:val="28"/>
        </w:rPr>
        <w:t>ТИК Верещагинского городского округа</w:t>
      </w:r>
    </w:p>
    <w:p w:rsidR="00ED794C" w:rsidRPr="00800640" w:rsidRDefault="00ED794C" w:rsidP="003C0C86">
      <w:pPr>
        <w:spacing w:line="360" w:lineRule="exact"/>
        <w:ind w:firstLine="720"/>
        <w:jc w:val="center"/>
        <w:rPr>
          <w:b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00"/>
        <w:gridCol w:w="2900"/>
        <w:gridCol w:w="2900"/>
        <w:gridCol w:w="2901"/>
        <w:gridCol w:w="2901"/>
      </w:tblGrid>
      <w:tr w:rsidR="00ED794C" w:rsidRPr="00800640" w:rsidTr="00ED794C">
        <w:tc>
          <w:tcPr>
            <w:tcW w:w="2900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Категория обучаемых</w:t>
            </w:r>
          </w:p>
        </w:tc>
        <w:tc>
          <w:tcPr>
            <w:tcW w:w="2900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Запланировано обучить</w:t>
            </w:r>
          </w:p>
        </w:tc>
        <w:tc>
          <w:tcPr>
            <w:tcW w:w="2900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Обучено</w:t>
            </w:r>
          </w:p>
        </w:tc>
        <w:tc>
          <w:tcPr>
            <w:tcW w:w="2901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Всего обучено</w:t>
            </w:r>
          </w:p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(нарастающим итого с января по отчетную дату)</w:t>
            </w:r>
          </w:p>
        </w:tc>
        <w:tc>
          <w:tcPr>
            <w:tcW w:w="2901" w:type="dxa"/>
          </w:tcPr>
          <w:p w:rsidR="00ED794C" w:rsidRPr="00800640" w:rsidRDefault="00ED794C" w:rsidP="00800640">
            <w:pPr>
              <w:pStyle w:val="a4"/>
              <w:jc w:val="center"/>
              <w:rPr>
                <w:rFonts w:ascii="Times New Roman" w:hAnsi="Times New Roman"/>
                <w:b/>
                <w:sz w:val="24"/>
              </w:rPr>
            </w:pPr>
            <w:r w:rsidRPr="00800640">
              <w:rPr>
                <w:rFonts w:ascii="Times New Roman" w:hAnsi="Times New Roman"/>
                <w:b/>
                <w:sz w:val="24"/>
              </w:rPr>
              <w:t>Причины отклонения  от плана</w:t>
            </w:r>
          </w:p>
        </w:tc>
      </w:tr>
      <w:tr w:rsidR="001F23E8" w:rsidRPr="00800640" w:rsidTr="00ED794C">
        <w:tc>
          <w:tcPr>
            <w:tcW w:w="2900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 xml:space="preserve">Наблюдатели </w:t>
            </w:r>
          </w:p>
        </w:tc>
        <w:tc>
          <w:tcPr>
            <w:tcW w:w="2900" w:type="dxa"/>
          </w:tcPr>
          <w:p w:rsidR="001F23E8" w:rsidRPr="00800640" w:rsidRDefault="001F23E8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0" w:type="dxa"/>
          </w:tcPr>
          <w:p w:rsidR="001F23E8" w:rsidRPr="00800640" w:rsidRDefault="001F23E8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1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1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</w:p>
        </w:tc>
      </w:tr>
      <w:tr w:rsidR="001F23E8" w:rsidRPr="00800640" w:rsidTr="00ED794C">
        <w:tc>
          <w:tcPr>
            <w:tcW w:w="2900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 xml:space="preserve">Представители СМИ </w:t>
            </w:r>
          </w:p>
        </w:tc>
        <w:tc>
          <w:tcPr>
            <w:tcW w:w="2900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0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1" w:type="dxa"/>
          </w:tcPr>
          <w:p w:rsidR="001F23E8" w:rsidRPr="00800640" w:rsidRDefault="00800640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1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</w:p>
        </w:tc>
      </w:tr>
      <w:tr w:rsidR="001F23E8" w:rsidRPr="00800640" w:rsidTr="00ED794C">
        <w:tc>
          <w:tcPr>
            <w:tcW w:w="2900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  <w:r w:rsidRPr="00800640">
              <w:rPr>
                <w:rFonts w:ascii="Times New Roman" w:hAnsi="Times New Roman"/>
                <w:sz w:val="24"/>
              </w:rPr>
              <w:t>Партии, НКО</w:t>
            </w:r>
          </w:p>
        </w:tc>
        <w:tc>
          <w:tcPr>
            <w:tcW w:w="2900" w:type="dxa"/>
          </w:tcPr>
          <w:p w:rsidR="001F23E8" w:rsidRPr="00800640" w:rsidRDefault="00BE5924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0" w:type="dxa"/>
          </w:tcPr>
          <w:p w:rsidR="001F23E8" w:rsidRPr="00800640" w:rsidRDefault="00BE5924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1" w:type="dxa"/>
          </w:tcPr>
          <w:p w:rsidR="001F23E8" w:rsidRPr="00800640" w:rsidRDefault="00BE5924" w:rsidP="00800640">
            <w:pPr>
              <w:pStyle w:val="a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901" w:type="dxa"/>
          </w:tcPr>
          <w:p w:rsidR="001F23E8" w:rsidRPr="00800640" w:rsidRDefault="001F23E8" w:rsidP="00800640">
            <w:pPr>
              <w:pStyle w:val="a4"/>
              <w:rPr>
                <w:rFonts w:ascii="Times New Roman" w:hAnsi="Times New Roman"/>
                <w:sz w:val="24"/>
              </w:rPr>
            </w:pPr>
          </w:p>
        </w:tc>
      </w:tr>
    </w:tbl>
    <w:p w:rsidR="003C0C86" w:rsidRPr="00800640" w:rsidRDefault="003C0C86" w:rsidP="00800640">
      <w:pPr>
        <w:pStyle w:val="a4"/>
        <w:rPr>
          <w:rFonts w:ascii="Times New Roman" w:hAnsi="Times New Roman"/>
        </w:rPr>
      </w:pPr>
    </w:p>
    <w:p w:rsidR="003C0C86" w:rsidRPr="00800640" w:rsidRDefault="003C0C86" w:rsidP="00800640">
      <w:pPr>
        <w:pStyle w:val="a4"/>
        <w:rPr>
          <w:b/>
          <w:sz w:val="24"/>
          <w:szCs w:val="32"/>
        </w:rPr>
      </w:pPr>
      <w:r w:rsidRPr="00800640">
        <w:rPr>
          <w:rFonts w:ascii="Times New Roman" w:hAnsi="Times New Roman"/>
        </w:rPr>
        <w:t xml:space="preserve">Председатель ТИК:  </w:t>
      </w:r>
      <w:r w:rsidR="00800640" w:rsidRPr="00800640">
        <w:rPr>
          <w:rFonts w:ascii="Times New Roman" w:hAnsi="Times New Roman"/>
        </w:rPr>
        <w:t xml:space="preserve">                                              </w:t>
      </w:r>
      <w:r w:rsidRPr="00800640">
        <w:rPr>
          <w:rFonts w:ascii="Times New Roman" w:hAnsi="Times New Roman"/>
        </w:rPr>
        <w:t>С.Ю.Бардасова</w:t>
      </w:r>
    </w:p>
    <w:p w:rsidR="00C14BA5" w:rsidRDefault="00C14BA5"/>
    <w:sectPr w:rsidR="00C14BA5" w:rsidSect="00800640">
      <w:pgSz w:w="16838" w:h="11906" w:orient="landscape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C86"/>
    <w:rsid w:val="00064408"/>
    <w:rsid w:val="00164F93"/>
    <w:rsid w:val="00197C4F"/>
    <w:rsid w:val="001C25CA"/>
    <w:rsid w:val="001F23E8"/>
    <w:rsid w:val="003927FC"/>
    <w:rsid w:val="003C0C86"/>
    <w:rsid w:val="003C617D"/>
    <w:rsid w:val="00410DEB"/>
    <w:rsid w:val="00542C80"/>
    <w:rsid w:val="005B1748"/>
    <w:rsid w:val="00600042"/>
    <w:rsid w:val="00662699"/>
    <w:rsid w:val="007C2F5E"/>
    <w:rsid w:val="007C5E3D"/>
    <w:rsid w:val="007E2A1E"/>
    <w:rsid w:val="00800640"/>
    <w:rsid w:val="00876D6C"/>
    <w:rsid w:val="008A16F6"/>
    <w:rsid w:val="008F4ED9"/>
    <w:rsid w:val="00903209"/>
    <w:rsid w:val="009921E8"/>
    <w:rsid w:val="00A85DA6"/>
    <w:rsid w:val="00B96A19"/>
    <w:rsid w:val="00BE5924"/>
    <w:rsid w:val="00C14BA5"/>
    <w:rsid w:val="00C4448E"/>
    <w:rsid w:val="00C734E0"/>
    <w:rsid w:val="00DA4E47"/>
    <w:rsid w:val="00DD1902"/>
    <w:rsid w:val="00ED794C"/>
    <w:rsid w:val="00F0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921E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921E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6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A5ACE-00EE-427E-AF4E-DAB50FDE3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44</cp:revision>
  <cp:lastPrinted>2020-12-29T08:24:00Z</cp:lastPrinted>
  <dcterms:created xsi:type="dcterms:W3CDTF">2019-03-29T05:14:00Z</dcterms:created>
  <dcterms:modified xsi:type="dcterms:W3CDTF">2022-06-23T08:09:00Z</dcterms:modified>
</cp:coreProperties>
</file>