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C1784E">
        <w:rPr>
          <w:rFonts w:ascii="Times New Roman" w:hAnsi="Times New Roman" w:cs="Times New Roman"/>
          <w:b/>
          <w:sz w:val="24"/>
          <w:szCs w:val="24"/>
        </w:rPr>
        <w:t>29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C1784E">
        <w:rPr>
          <w:rFonts w:ascii="Times New Roman" w:hAnsi="Times New Roman" w:cs="Times New Roman"/>
          <w:b/>
          <w:sz w:val="24"/>
          <w:szCs w:val="24"/>
        </w:rPr>
        <w:t>5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0A7C8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A7C87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7C22" w:rsidRPr="00BD7C22" w:rsidRDefault="00F63B08" w:rsidP="00BD7C22">
      <w:pPr>
        <w:pStyle w:val="a3"/>
        <w:jc w:val="both"/>
        <w:rPr>
          <w:rFonts w:ascii="Times New Roman" w:hAnsi="Times New Roman" w:cs="Times New Roman"/>
          <w:bCs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BD7C22" w:rsidRPr="000F0CED">
        <w:rPr>
          <w:rFonts w:ascii="Times New Roman" w:hAnsi="Times New Roman" w:cs="Times New Roman"/>
          <w:sz w:val="24"/>
        </w:rPr>
        <w:t xml:space="preserve">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многомандатному избирательному округу №7 Некрасова Александра Николаевна</w:t>
      </w:r>
    </w:p>
    <w:p w:rsidR="00C631E0" w:rsidRDefault="00C631E0" w:rsidP="00C631E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F0CED" w:rsidRDefault="000F0CED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BD7C22" w:rsidRPr="000F0CED" w:rsidRDefault="00BD7C22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BD7C22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 xml:space="preserve">2. 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многомандатному избирательному округу № 1 Катаева Николая Андреевича</w:t>
      </w:r>
    </w:p>
    <w:p w:rsidR="000F0CED" w:rsidRDefault="000F0CED" w:rsidP="00395EBA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BD7C22" w:rsidRPr="000F0CED" w:rsidRDefault="00BD7C22" w:rsidP="00395EBA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BD7C22" w:rsidRPr="000F0CED" w:rsidRDefault="00BD7C22" w:rsidP="00BD7C22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BD7C22" w:rsidRPr="000F0CED" w:rsidRDefault="00D43DAA" w:rsidP="00BD7C22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BD7C22" w:rsidRPr="000F0CED">
        <w:rPr>
          <w:rFonts w:ascii="Times New Roman" w:hAnsi="Times New Roman" w:cs="Times New Roman"/>
          <w:sz w:val="24"/>
        </w:rPr>
        <w:t xml:space="preserve">. 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многомандатному избирательному округу № 2 Катаевой Галины Владимировны</w:t>
      </w:r>
    </w:p>
    <w:p w:rsidR="00BD7C22" w:rsidRPr="000F0CED" w:rsidRDefault="00BD7C22" w:rsidP="00BD7C22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F42FA" w:rsidRPr="000F0CED" w:rsidRDefault="007F42FA" w:rsidP="00BD7C22">
      <w:pPr>
        <w:pStyle w:val="a3"/>
        <w:rPr>
          <w:rFonts w:ascii="Times New Roman" w:hAnsi="Times New Roman" w:cs="Times New Roman"/>
          <w:sz w:val="24"/>
        </w:rPr>
      </w:pPr>
    </w:p>
    <w:p w:rsidR="00D43DAA" w:rsidRDefault="00D43DAA" w:rsidP="00D43DAA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0F0CED">
        <w:rPr>
          <w:rFonts w:ascii="Times New Roman" w:hAnsi="Times New Roman" w:cs="Times New Roman"/>
          <w:sz w:val="24"/>
        </w:rPr>
        <w:t xml:space="preserve">. 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 xml:space="preserve">кандидата в депутаты Думы Верещагинского городского округа по многомандатному избирательному округу № 3    Баевой Татьяны </w:t>
      </w:r>
      <w:proofErr w:type="spellStart"/>
      <w:r w:rsidR="00C1784E" w:rsidRPr="00C1784E">
        <w:rPr>
          <w:rFonts w:ascii="Times New Roman" w:hAnsi="Times New Roman" w:cs="Times New Roman"/>
          <w:sz w:val="24"/>
        </w:rPr>
        <w:t>Евстафьевны</w:t>
      </w:r>
      <w:bookmarkStart w:id="0" w:name="_GoBack"/>
      <w:bookmarkEnd w:id="0"/>
      <w:proofErr w:type="spellEnd"/>
    </w:p>
    <w:p w:rsidR="00D43DAA" w:rsidRDefault="00D43DAA" w:rsidP="00D43DAA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1793D" w:rsidRPr="000F0CED" w:rsidRDefault="0071793D" w:rsidP="000F0CED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71793D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5759-D2FF-41C0-B9B7-CCC24AB9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164</cp:revision>
  <cp:lastPrinted>2019-06-26T11:09:00Z</cp:lastPrinted>
  <dcterms:created xsi:type="dcterms:W3CDTF">2017-04-25T09:11:00Z</dcterms:created>
  <dcterms:modified xsi:type="dcterms:W3CDTF">2019-07-24T13:45:00Z</dcterms:modified>
</cp:coreProperties>
</file>