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FF66A6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A32954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3165C6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FF66A6" w:rsidRPr="00FF66A6" w:rsidRDefault="00FF66A6" w:rsidP="00FF66A6">
      <w:pPr>
        <w:pStyle w:val="a4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 w:rsidRPr="00FF66A6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1.Вопросы по выборам депутатов Законодательного Собрания Пермского края четвертого созыва</w:t>
      </w:r>
    </w:p>
    <w:p w:rsidR="003165C6" w:rsidRPr="003165C6" w:rsidRDefault="003165C6" w:rsidP="003165C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Default="00A870AF" w:rsidP="00A32954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32954">
        <w:rPr>
          <w:rFonts w:ascii="Times New Roman" w:hAnsi="Times New Roman" w:cs="Times New Roman"/>
          <w:b/>
          <w:sz w:val="24"/>
          <w:szCs w:val="24"/>
        </w:rPr>
        <w:t>1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F66A6" w:rsidRPr="00FF66A6">
        <w:rPr>
          <w:rFonts w:ascii="Times New Roman" w:hAnsi="Times New Roman" w:cs="Times New Roman"/>
          <w:b/>
          <w:sz w:val="24"/>
          <w:szCs w:val="24"/>
        </w:rPr>
        <w:t xml:space="preserve">О распределении избирательных бюллетеней для голосования на выборах депутатов Государственной Думы Федерального Собрания Российской Федерации восьмого созыва, передаваемых участковым избирательным комиссиям Верещагинского городского округа </w:t>
      </w:r>
      <w:r w:rsidR="003165C6" w:rsidRPr="003165C6">
        <w:rPr>
          <w:rFonts w:ascii="Times New Roman" w:hAnsi="Times New Roman" w:cs="Times New Roman"/>
          <w:i/>
          <w:sz w:val="24"/>
          <w:szCs w:val="24"/>
        </w:rPr>
        <w:t xml:space="preserve"> (проект решения ТИК)</w:t>
      </w:r>
    </w:p>
    <w:p w:rsidR="003165C6" w:rsidRDefault="003165C6" w:rsidP="003165C6">
      <w:pPr>
        <w:pStyle w:val="a4"/>
        <w:ind w:right="-143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3165C6" w:rsidRPr="003165C6" w:rsidTr="003165C6">
        <w:tc>
          <w:tcPr>
            <w:tcW w:w="2994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5C6" w:rsidRPr="003165C6" w:rsidRDefault="003165C6" w:rsidP="005F75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3165C6" w:rsidRPr="003165C6" w:rsidRDefault="003165C6" w:rsidP="005F752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  <w:tr w:rsidR="00A01BFB" w:rsidRPr="003165C6" w:rsidTr="003165C6">
        <w:tc>
          <w:tcPr>
            <w:tcW w:w="2994" w:type="dxa"/>
          </w:tcPr>
          <w:p w:rsidR="00A01BFB" w:rsidRPr="003165C6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01BFB" w:rsidRPr="003165C6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A01BFB" w:rsidRPr="003165C6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E57AB" w:rsidRPr="00EE57AB" w:rsidRDefault="00A870AF" w:rsidP="00EE57AB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32954">
        <w:rPr>
          <w:rFonts w:ascii="Times New Roman" w:hAnsi="Times New Roman" w:cs="Times New Roman"/>
          <w:b/>
          <w:sz w:val="24"/>
          <w:szCs w:val="24"/>
        </w:rPr>
        <w:t>2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F66A6" w:rsidRPr="00FF66A6">
        <w:rPr>
          <w:rFonts w:ascii="Times New Roman" w:hAnsi="Times New Roman" w:cs="Times New Roman"/>
          <w:b/>
          <w:sz w:val="24"/>
          <w:szCs w:val="24"/>
        </w:rPr>
        <w:t xml:space="preserve">О распределении специальных знаков (марок) для избирательных бюллетеней для голосования на выборах депутатов Государственной Думы Федерального Собрания Российской Федерации восьмого созыва, передаваемых участковым избирательным комиссиям Верещагинского городского округа </w:t>
      </w:r>
      <w:r w:rsidR="00EE57AB" w:rsidRPr="00EE57AB">
        <w:rPr>
          <w:rFonts w:ascii="Times New Roman" w:hAnsi="Times New Roman" w:cs="Times New Roman"/>
          <w:i/>
          <w:sz w:val="24"/>
          <w:szCs w:val="24"/>
        </w:rPr>
        <w:t xml:space="preserve"> (проект решения ТИК)</w:t>
      </w:r>
    </w:p>
    <w:p w:rsidR="00EE57AB" w:rsidRPr="00EE57AB" w:rsidRDefault="00EE57AB" w:rsidP="00EE57AB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EE57AB" w:rsidRPr="00EE57AB" w:rsidTr="00F82454">
        <w:tc>
          <w:tcPr>
            <w:tcW w:w="2994" w:type="dxa"/>
          </w:tcPr>
          <w:p w:rsidR="00EE57AB" w:rsidRPr="00EE57AB" w:rsidRDefault="00EE57AB" w:rsidP="00EE57AB">
            <w:pPr>
              <w:pStyle w:val="a4"/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57AB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EE57AB" w:rsidRPr="00EE57AB" w:rsidRDefault="00EE57AB" w:rsidP="00EE57AB">
            <w:pPr>
              <w:pStyle w:val="a4"/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57AB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EE57AB" w:rsidRPr="00EE57AB" w:rsidRDefault="00EE57AB" w:rsidP="00EE57AB">
            <w:pPr>
              <w:pStyle w:val="a4"/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EE57AB" w:rsidRPr="00EE57AB" w:rsidRDefault="00EE57AB" w:rsidP="00EE57AB">
            <w:pPr>
              <w:pStyle w:val="a4"/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EE57AB" w:rsidRPr="00EE57AB" w:rsidRDefault="00EE57AB" w:rsidP="00EE57AB">
            <w:pPr>
              <w:pStyle w:val="a4"/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57AB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EE57AB" w:rsidRDefault="00EE57AB" w:rsidP="00A870AF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</w:p>
    <w:p w:rsidR="00EE57AB" w:rsidRDefault="00EE57AB" w:rsidP="00A870AF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</w:p>
    <w:p w:rsidR="004E695B" w:rsidRDefault="004E695B" w:rsidP="00A870AF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</w:p>
    <w:p w:rsidR="003165C6" w:rsidRPr="003165C6" w:rsidRDefault="00FF66A6" w:rsidP="00A870AF">
      <w:pPr>
        <w:pStyle w:val="a4"/>
        <w:tabs>
          <w:tab w:val="left" w:pos="142"/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5B1EC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165C6" w:rsidRPr="003165C6">
        <w:rPr>
          <w:rFonts w:ascii="Times New Roman" w:hAnsi="Times New Roman" w:cs="Times New Roman"/>
          <w:b/>
          <w:sz w:val="24"/>
          <w:szCs w:val="24"/>
        </w:rPr>
        <w:t>Разное</w:t>
      </w:r>
      <w:r w:rsidR="003165C6">
        <w:rPr>
          <w:rFonts w:ascii="Times New Roman" w:hAnsi="Times New Roman" w:cs="Times New Roman"/>
          <w:b/>
          <w:sz w:val="24"/>
          <w:szCs w:val="24"/>
        </w:rPr>
        <w:t>.</w:t>
      </w:r>
    </w:p>
    <w:p w:rsidR="003165C6" w:rsidRDefault="003165C6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proofErr w:type="spellStart"/>
      <w:r w:rsidR="00A32954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EE57AB" w:rsidRDefault="00EE57AB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E57AB" w:rsidRPr="003165C6" w:rsidRDefault="00EE57AB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FC5ECA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BA7" w:rsidRDefault="00135BA7" w:rsidP="003165C6">
      <w:pPr>
        <w:spacing w:after="0" w:line="240" w:lineRule="auto"/>
      </w:pPr>
      <w:r>
        <w:separator/>
      </w:r>
    </w:p>
  </w:endnote>
  <w:endnote w:type="continuationSeparator" w:id="0">
    <w:p w:rsidR="00135BA7" w:rsidRDefault="00135BA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BA7" w:rsidRDefault="00135BA7" w:rsidP="003165C6">
      <w:pPr>
        <w:spacing w:after="0" w:line="240" w:lineRule="auto"/>
      </w:pPr>
      <w:r>
        <w:separator/>
      </w:r>
    </w:p>
  </w:footnote>
  <w:footnote w:type="continuationSeparator" w:id="0">
    <w:p w:rsidR="00135BA7" w:rsidRDefault="00135BA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7"/>
  </w:num>
  <w:num w:numId="6">
    <w:abstractNumId w:val="13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DC2"/>
    <w:rsid w:val="000D5F36"/>
    <w:rsid w:val="001007D8"/>
    <w:rsid w:val="00105F3F"/>
    <w:rsid w:val="00135BA7"/>
    <w:rsid w:val="001A3836"/>
    <w:rsid w:val="0024519B"/>
    <w:rsid w:val="0028586B"/>
    <w:rsid w:val="002D656B"/>
    <w:rsid w:val="003165C6"/>
    <w:rsid w:val="00414923"/>
    <w:rsid w:val="0042599A"/>
    <w:rsid w:val="004A7C99"/>
    <w:rsid w:val="004E695B"/>
    <w:rsid w:val="005B1EC2"/>
    <w:rsid w:val="007001D0"/>
    <w:rsid w:val="007F2661"/>
    <w:rsid w:val="008025AD"/>
    <w:rsid w:val="0082341C"/>
    <w:rsid w:val="009F619C"/>
    <w:rsid w:val="00A01BFB"/>
    <w:rsid w:val="00A32954"/>
    <w:rsid w:val="00A36795"/>
    <w:rsid w:val="00A870AF"/>
    <w:rsid w:val="00AA6F1C"/>
    <w:rsid w:val="00AF2D6A"/>
    <w:rsid w:val="00B03CC7"/>
    <w:rsid w:val="00B76241"/>
    <w:rsid w:val="00BF657C"/>
    <w:rsid w:val="00C21D86"/>
    <w:rsid w:val="00C4603D"/>
    <w:rsid w:val="00CA7313"/>
    <w:rsid w:val="00DE2A3A"/>
    <w:rsid w:val="00E16F38"/>
    <w:rsid w:val="00E84485"/>
    <w:rsid w:val="00E874DC"/>
    <w:rsid w:val="00E95DD8"/>
    <w:rsid w:val="00EE57AB"/>
    <w:rsid w:val="00F6101F"/>
    <w:rsid w:val="00FC0013"/>
    <w:rsid w:val="00FC5ECA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7A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7A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C9054-8755-4A3A-A92F-2FC57BC62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43</cp:revision>
  <cp:lastPrinted>2021-07-26T12:58:00Z</cp:lastPrinted>
  <dcterms:created xsi:type="dcterms:W3CDTF">2021-03-09T08:43:00Z</dcterms:created>
  <dcterms:modified xsi:type="dcterms:W3CDTF">2021-08-04T08:47:00Z</dcterms:modified>
</cp:coreProperties>
</file>