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DD718B">
        <w:rPr>
          <w:rFonts w:ascii="Times New Roman" w:hAnsi="Times New Roman" w:cs="Times New Roman"/>
          <w:sz w:val="24"/>
          <w:szCs w:val="24"/>
        </w:rPr>
        <w:t xml:space="preserve"> № 04</w:t>
      </w:r>
    </w:p>
    <w:p w:rsidR="00E16F38" w:rsidRPr="00D5409B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DD718B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5169E4" w:rsidRPr="00D5409B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DE644C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2656E2" w:rsidRPr="00D5409B">
        <w:rPr>
          <w:rFonts w:ascii="Times New Roman" w:hAnsi="Times New Roman" w:cs="Times New Roman"/>
          <w:sz w:val="24"/>
          <w:szCs w:val="24"/>
        </w:rPr>
        <w:t>7</w:t>
      </w:r>
      <w:r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72D" w:rsidRPr="00DD718B" w:rsidRDefault="00692E82" w:rsidP="00494FB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1. </w:t>
      </w:r>
      <w:r w:rsidR="004F572D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67B28" w:rsidRPr="00DD7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Верещагинского городского округа за февраль 2022 года.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46F39" w:rsidRPr="00D5409B" w:rsidTr="00886772">
        <w:tc>
          <w:tcPr>
            <w:tcW w:w="2994" w:type="dxa"/>
          </w:tcPr>
          <w:p w:rsidR="00446F39" w:rsidRPr="00D5409B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09B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46F39" w:rsidRPr="00D5409B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09B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46F39" w:rsidRPr="00D5409B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39" w:rsidRPr="00D5409B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46F39" w:rsidRPr="00D5409B" w:rsidRDefault="00446F39" w:rsidP="0088677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409B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46F39" w:rsidRPr="00D5409B" w:rsidRDefault="00446F39" w:rsidP="00D5409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6264E" w:rsidRPr="00D5409B" w:rsidRDefault="00F6264E" w:rsidP="00D5409B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B28" w:rsidRPr="00DD718B" w:rsidRDefault="00494FBB" w:rsidP="00867B2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4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867B28" w:rsidRPr="00DD7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плане работы территориальной избирательной комиссии Верещагинского городского округа на март 2022 года.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94FBB" w:rsidRPr="00D5409B" w:rsidTr="0045500B">
        <w:tc>
          <w:tcPr>
            <w:tcW w:w="2994" w:type="dxa"/>
          </w:tcPr>
          <w:p w:rsidR="00494FBB" w:rsidRPr="00D5409B" w:rsidRDefault="00494FBB" w:rsidP="004550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09B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94FBB" w:rsidRPr="00D5409B" w:rsidRDefault="00494FBB" w:rsidP="004550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09B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94FBB" w:rsidRPr="00D5409B" w:rsidRDefault="00494FBB" w:rsidP="004550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FBB" w:rsidRPr="00D5409B" w:rsidRDefault="00494FBB" w:rsidP="004550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94FBB" w:rsidRPr="00D5409B" w:rsidRDefault="00494FBB" w:rsidP="0045500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409B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94FBB" w:rsidRPr="00D5409B" w:rsidRDefault="00494FBB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4FBB" w:rsidRPr="00DD718B" w:rsidRDefault="00867B28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DD7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Регламент территориальной избирательной комиссии Верещагинского городского округа</w:t>
      </w:r>
      <w:r w:rsidR="00DD718B" w:rsidRPr="00DD7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94FBB" w:rsidRPr="00D5409B" w:rsidRDefault="00494FBB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867B28" w:rsidRPr="00867B28" w:rsidTr="0064677B">
        <w:tc>
          <w:tcPr>
            <w:tcW w:w="2994" w:type="dxa"/>
          </w:tcPr>
          <w:p w:rsidR="00867B28" w:rsidRPr="00867B28" w:rsidRDefault="00867B28" w:rsidP="00867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867B28" w:rsidRPr="00867B28" w:rsidRDefault="00867B28" w:rsidP="00867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867B28" w:rsidRPr="00867B28" w:rsidRDefault="00867B28" w:rsidP="00867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B28" w:rsidRPr="00867B28" w:rsidRDefault="00867B28" w:rsidP="00867B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867B28" w:rsidRPr="00867B28" w:rsidRDefault="00867B28" w:rsidP="00867B28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F572D" w:rsidRDefault="004F572D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67B28" w:rsidRPr="00DD718B" w:rsidRDefault="00DD718B" w:rsidP="00DD718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D718B">
        <w:rPr>
          <w:rFonts w:ascii="Times New Roman" w:hAnsi="Times New Roman" w:cs="Times New Roman"/>
          <w:b/>
          <w:sz w:val="24"/>
          <w:szCs w:val="24"/>
        </w:rPr>
        <w:t>Об экспертной комиссии при территориальной избирательной комиссии Верещагинского городского округа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67B28" w:rsidRPr="00DD718B" w:rsidRDefault="00867B2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D718B" w:rsidRPr="00867B28" w:rsidTr="009861D7">
        <w:tc>
          <w:tcPr>
            <w:tcW w:w="2994" w:type="dxa"/>
          </w:tcPr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D718B" w:rsidRPr="00867B28" w:rsidRDefault="00DD718B" w:rsidP="009861D7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DD718B" w:rsidRDefault="00DD718B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D718B" w:rsidRDefault="00DD718B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D718B">
        <w:rPr>
          <w:rFonts w:ascii="Times New Roman" w:hAnsi="Times New Roman" w:cs="Times New Roman"/>
          <w:b/>
          <w:sz w:val="24"/>
          <w:szCs w:val="24"/>
        </w:rPr>
        <w:t>Об утверждении Положения об архиве территориальной избирательной комиссии Верещагинского городского округа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D718B" w:rsidRDefault="00DD718B" w:rsidP="00DD718B">
      <w:pPr>
        <w:pStyle w:val="a4"/>
        <w:tabs>
          <w:tab w:val="left" w:pos="92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D718B" w:rsidRPr="00867B28" w:rsidTr="009861D7">
        <w:tc>
          <w:tcPr>
            <w:tcW w:w="2994" w:type="dxa"/>
          </w:tcPr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D718B" w:rsidRPr="00867B28" w:rsidRDefault="00DD718B" w:rsidP="009861D7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DD718B" w:rsidRDefault="00DD718B" w:rsidP="00DD718B">
      <w:pPr>
        <w:pStyle w:val="a4"/>
        <w:tabs>
          <w:tab w:val="left" w:pos="927"/>
        </w:tabs>
        <w:rPr>
          <w:rFonts w:ascii="Times New Roman" w:hAnsi="Times New Roman" w:cs="Times New Roman"/>
          <w:sz w:val="24"/>
          <w:szCs w:val="24"/>
        </w:rPr>
      </w:pPr>
    </w:p>
    <w:p w:rsidR="00DD718B" w:rsidRDefault="00DD718B" w:rsidP="00DD7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DD718B">
        <w:rPr>
          <w:rFonts w:ascii="Times New Roman" w:hAnsi="Times New Roman" w:cs="Times New Roman"/>
          <w:b/>
          <w:sz w:val="24"/>
          <w:szCs w:val="24"/>
        </w:rPr>
        <w:t>Об утверждении Инструкции по делопроизводству в территориальной избирательной комиссии Верещагинского городского округа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67B28" w:rsidRDefault="00867B28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D718B" w:rsidRPr="00867B28" w:rsidTr="009861D7">
        <w:tc>
          <w:tcPr>
            <w:tcW w:w="2994" w:type="dxa"/>
          </w:tcPr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18B" w:rsidRPr="00867B28" w:rsidRDefault="00DD718B" w:rsidP="009861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D718B" w:rsidRPr="00867B28" w:rsidRDefault="00DD718B" w:rsidP="009861D7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7B28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DD718B" w:rsidRPr="00D5409B" w:rsidRDefault="00DD718B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bookmarkEnd w:id="0"/>
    <w:p w:rsidR="00494FBB" w:rsidRPr="00D5409B" w:rsidRDefault="00494FBB" w:rsidP="00494FB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176" w:rsidRDefault="00922176" w:rsidP="003165C6">
      <w:pPr>
        <w:spacing w:after="0" w:line="240" w:lineRule="auto"/>
      </w:pPr>
      <w:r>
        <w:separator/>
      </w:r>
    </w:p>
  </w:endnote>
  <w:endnote w:type="continuationSeparator" w:id="0">
    <w:p w:rsidR="00922176" w:rsidRDefault="0092217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176" w:rsidRDefault="00922176" w:rsidP="003165C6">
      <w:pPr>
        <w:spacing w:after="0" w:line="240" w:lineRule="auto"/>
      </w:pPr>
      <w:r>
        <w:separator/>
      </w:r>
    </w:p>
  </w:footnote>
  <w:footnote w:type="continuationSeparator" w:id="0">
    <w:p w:rsidR="00922176" w:rsidRDefault="0092217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D0C16"/>
    <w:rsid w:val="000D4BA3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B521C"/>
    <w:rsid w:val="002D656B"/>
    <w:rsid w:val="002E4F90"/>
    <w:rsid w:val="00307F87"/>
    <w:rsid w:val="003165C6"/>
    <w:rsid w:val="00357742"/>
    <w:rsid w:val="00414923"/>
    <w:rsid w:val="0042599A"/>
    <w:rsid w:val="00446F39"/>
    <w:rsid w:val="00482120"/>
    <w:rsid w:val="00494FBB"/>
    <w:rsid w:val="004A7C99"/>
    <w:rsid w:val="004E695B"/>
    <w:rsid w:val="004F572D"/>
    <w:rsid w:val="005169E4"/>
    <w:rsid w:val="005B1EC2"/>
    <w:rsid w:val="005F018F"/>
    <w:rsid w:val="00692E82"/>
    <w:rsid w:val="006E08A3"/>
    <w:rsid w:val="007001D0"/>
    <w:rsid w:val="0070467F"/>
    <w:rsid w:val="007136F8"/>
    <w:rsid w:val="00795F8F"/>
    <w:rsid w:val="007969D0"/>
    <w:rsid w:val="007E32F9"/>
    <w:rsid w:val="007F2661"/>
    <w:rsid w:val="008025AD"/>
    <w:rsid w:val="0082341C"/>
    <w:rsid w:val="00867B28"/>
    <w:rsid w:val="00895B43"/>
    <w:rsid w:val="008A4D02"/>
    <w:rsid w:val="00911058"/>
    <w:rsid w:val="00922176"/>
    <w:rsid w:val="00945F39"/>
    <w:rsid w:val="00954F8D"/>
    <w:rsid w:val="00972C84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F2D6A"/>
    <w:rsid w:val="00B036C8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603D"/>
    <w:rsid w:val="00C75354"/>
    <w:rsid w:val="00CA2D32"/>
    <w:rsid w:val="00CA7313"/>
    <w:rsid w:val="00D5409B"/>
    <w:rsid w:val="00DA1F73"/>
    <w:rsid w:val="00DD718B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5DD8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55B05-85E1-4CF9-BB71-0C461B39A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92</cp:revision>
  <cp:lastPrinted>2022-02-25T06:17:00Z</cp:lastPrinted>
  <dcterms:created xsi:type="dcterms:W3CDTF">2021-03-09T08:43:00Z</dcterms:created>
  <dcterms:modified xsi:type="dcterms:W3CDTF">2022-02-25T06:17:00Z</dcterms:modified>
</cp:coreProperties>
</file>