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AC4F6B">
        <w:rPr>
          <w:rFonts w:ascii="Times New Roman" w:hAnsi="Times New Roman" w:cs="Times New Roman"/>
          <w:sz w:val="24"/>
          <w:szCs w:val="24"/>
        </w:rPr>
        <w:t xml:space="preserve"> № 1</w:t>
      </w:r>
      <w:r w:rsidR="00315B95">
        <w:rPr>
          <w:rFonts w:ascii="Times New Roman" w:hAnsi="Times New Roman" w:cs="Times New Roman"/>
          <w:sz w:val="24"/>
          <w:szCs w:val="24"/>
        </w:rPr>
        <w:t>5</w:t>
      </w:r>
    </w:p>
    <w:p w:rsidR="00E16F38" w:rsidRPr="00D5409B" w:rsidRDefault="00E16F38" w:rsidP="00194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315B95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23декабря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471CE2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Default="00790CF1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Верещагинского городского округа за декабрь 2022 года</w:t>
      </w:r>
      <w:r w:rsid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E7C" w:rsidRDefault="005124AD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315B95" w:rsidRDefault="00AC4F6B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15B95" w:rsidRPr="00315B95">
        <w:rPr>
          <w:rFonts w:ascii="Times New Roman" w:hAnsi="Times New Roman" w:cs="Times New Roman"/>
          <w:sz w:val="24"/>
          <w:szCs w:val="24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избирательного процесса за IV квартал 2022 года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AC4F6B" w:rsidRDefault="00AC4F6B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F6B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315B95" w:rsidRDefault="00315B95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15B95">
        <w:t xml:space="preserve"> </w:t>
      </w:r>
      <w:r w:rsidRPr="00315B95">
        <w:rPr>
          <w:rFonts w:ascii="Times New Roman" w:hAnsi="Times New Roman" w:cs="Times New Roman"/>
          <w:sz w:val="24"/>
          <w:szCs w:val="24"/>
        </w:rPr>
        <w:t xml:space="preserve">О плане по развитию правовой и </w:t>
      </w:r>
      <w:proofErr w:type="gramStart"/>
      <w:r w:rsidRPr="00315B95">
        <w:rPr>
          <w:rFonts w:ascii="Times New Roman" w:hAnsi="Times New Roman" w:cs="Times New Roman"/>
          <w:sz w:val="24"/>
          <w:szCs w:val="24"/>
        </w:rPr>
        <w:t>эл</w:t>
      </w:r>
      <w:r>
        <w:rPr>
          <w:rFonts w:ascii="Times New Roman" w:hAnsi="Times New Roman" w:cs="Times New Roman"/>
          <w:sz w:val="24"/>
          <w:szCs w:val="24"/>
        </w:rPr>
        <w:t>екторальной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культуры участников </w:t>
      </w:r>
      <w:r w:rsidRPr="00315B95">
        <w:rPr>
          <w:rFonts w:ascii="Times New Roman" w:hAnsi="Times New Roman" w:cs="Times New Roman"/>
          <w:sz w:val="24"/>
          <w:szCs w:val="24"/>
        </w:rPr>
        <w:t>избирательного процесса на  2023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5B95" w:rsidRDefault="00315B95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15B95" w:rsidRDefault="00315B95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15B95">
        <w:rPr>
          <w:rFonts w:ascii="Times New Roman" w:hAnsi="Times New Roman" w:cs="Times New Roman"/>
          <w:sz w:val="24"/>
          <w:szCs w:val="24"/>
        </w:rPr>
        <w:t>Об утверждении  графиков обучения чл</w:t>
      </w:r>
      <w:r>
        <w:rPr>
          <w:rFonts w:ascii="Times New Roman" w:hAnsi="Times New Roman" w:cs="Times New Roman"/>
          <w:sz w:val="24"/>
          <w:szCs w:val="24"/>
        </w:rPr>
        <w:t>енов избирательных комиссий, ре</w:t>
      </w:r>
      <w:r w:rsidRPr="00315B95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ерва составов участковых избира</w:t>
      </w:r>
      <w:r w:rsidRPr="00315B95">
        <w:rPr>
          <w:rFonts w:ascii="Times New Roman" w:hAnsi="Times New Roman" w:cs="Times New Roman"/>
          <w:sz w:val="24"/>
          <w:szCs w:val="24"/>
        </w:rPr>
        <w:t>тельных комиссий и иных участников избирательного процесса на 2023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5B95" w:rsidRDefault="00315B95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315B95" w:rsidRDefault="00315B95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315B95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комиссии Верещагинского городского округа на январь 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5B95" w:rsidRDefault="00315B95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D929A2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51F" w:rsidRDefault="00C0251F" w:rsidP="003165C6">
      <w:pPr>
        <w:spacing w:after="0" w:line="240" w:lineRule="auto"/>
      </w:pPr>
      <w:r>
        <w:separator/>
      </w:r>
    </w:p>
  </w:endnote>
  <w:endnote w:type="continuationSeparator" w:id="0">
    <w:p w:rsidR="00C0251F" w:rsidRDefault="00C0251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51F" w:rsidRDefault="00C0251F" w:rsidP="003165C6">
      <w:pPr>
        <w:spacing w:after="0" w:line="240" w:lineRule="auto"/>
      </w:pPr>
      <w:r>
        <w:separator/>
      </w:r>
    </w:p>
  </w:footnote>
  <w:footnote w:type="continuationSeparator" w:id="0">
    <w:p w:rsidR="00C0251F" w:rsidRDefault="00C0251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1CE2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DC5FE-7EC8-4508-89EA-8FED2F2B1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140</cp:revision>
  <cp:lastPrinted>2022-09-21T04:43:00Z</cp:lastPrinted>
  <dcterms:created xsi:type="dcterms:W3CDTF">2021-03-09T08:43:00Z</dcterms:created>
  <dcterms:modified xsi:type="dcterms:W3CDTF">2022-12-12T10:42:00Z</dcterms:modified>
</cp:coreProperties>
</file>