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4000000" w14:textId="6896C2D1" w:rsidR="00E82CB8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ВЕРЕЩАГИНСКОГО ГОРОДСКОГО ОКРУГА № 1</w:t>
      </w:r>
    </w:p>
    <w:p w14:paraId="05000000" w14:textId="71C97865" w:rsidR="00E82CB8" w:rsidRDefault="004551EC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28 января 2025</w:t>
      </w:r>
      <w:r w:rsidR="004248C1">
        <w:rPr>
          <w:rFonts w:ascii="Times New Roman" w:hAnsi="Times New Roman"/>
          <w:sz w:val="24"/>
        </w:rPr>
        <w:t xml:space="preserve">  года</w:t>
      </w:r>
    </w:p>
    <w:p w14:paraId="07000000" w14:textId="05460F62" w:rsidR="00E82CB8" w:rsidRPr="00637BE6" w:rsidRDefault="004551EC" w:rsidP="00637BE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16</w:t>
      </w:r>
      <w:r w:rsidR="004248C1">
        <w:rPr>
          <w:rFonts w:ascii="Times New Roman" w:hAnsi="Times New Roman"/>
          <w:sz w:val="24"/>
        </w:rPr>
        <w:t xml:space="preserve"> часов 00 минут</w:t>
      </w:r>
    </w:p>
    <w:p w14:paraId="6E0988C5" w14:textId="28636DFE" w:rsidR="004551EC" w:rsidRDefault="003A3B80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551EC"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4551EC">
        <w:rPr>
          <w:rFonts w:ascii="Times New Roman" w:hAnsi="Times New Roman"/>
          <w:color w:val="auto"/>
          <w:sz w:val="24"/>
          <w:szCs w:val="24"/>
        </w:rPr>
        <w:t>январь 2025</w:t>
      </w:r>
      <w:r w:rsidR="004551EC" w:rsidRPr="004551EC">
        <w:rPr>
          <w:rFonts w:ascii="Times New Roman" w:hAnsi="Times New Roman"/>
          <w:color w:val="auto"/>
          <w:sz w:val="24"/>
          <w:szCs w:val="24"/>
        </w:rPr>
        <w:t xml:space="preserve"> года.</w:t>
      </w:r>
    </w:p>
    <w:p w14:paraId="02E1153E" w14:textId="77777777" w:rsidR="008D18F6" w:rsidRDefault="008D18F6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C057346" w14:textId="1DAC080B" w:rsidR="004551EC" w:rsidRPr="004551EC" w:rsidRDefault="008D18F6" w:rsidP="008D18F6">
      <w:pPr>
        <w:pStyle w:val="a5"/>
        <w:jc w:val="right"/>
        <w:rPr>
          <w:rFonts w:ascii="Times New Roman" w:hAnsi="Times New Roman"/>
          <w:color w:val="auto"/>
          <w:sz w:val="24"/>
          <w:szCs w:val="24"/>
        </w:rPr>
      </w:pPr>
      <w:r w:rsidRPr="008D18F6">
        <w:rPr>
          <w:rFonts w:ascii="Times New Roman" w:hAnsi="Times New Roman"/>
          <w:color w:val="auto"/>
          <w:sz w:val="24"/>
          <w:szCs w:val="24"/>
        </w:rPr>
        <w:t>Ю.Г.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bookmarkStart w:id="0" w:name="_GoBack"/>
      <w:bookmarkEnd w:id="0"/>
      <w:r w:rsidRPr="008D18F6">
        <w:rPr>
          <w:rFonts w:ascii="Times New Roman" w:hAnsi="Times New Roman"/>
          <w:color w:val="auto"/>
          <w:sz w:val="24"/>
          <w:szCs w:val="24"/>
        </w:rPr>
        <w:t>Алексеева</w:t>
      </w:r>
    </w:p>
    <w:p w14:paraId="2E080DDF" w14:textId="7261CA70" w:rsidR="00FC2F2D" w:rsidRDefault="004551EC" w:rsidP="004551EC">
      <w:pPr>
        <w:pStyle w:val="a5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551EC">
        <w:rPr>
          <w:rFonts w:ascii="Times New Roman" w:hAnsi="Times New Roman"/>
          <w:color w:val="auto"/>
          <w:sz w:val="24"/>
          <w:szCs w:val="24"/>
        </w:rPr>
        <w:t xml:space="preserve">2. О плане работы территориальной избирательной комиссии Верещагинского городского округа на </w:t>
      </w:r>
      <w:r>
        <w:rPr>
          <w:rFonts w:ascii="Times New Roman" w:hAnsi="Times New Roman"/>
          <w:color w:val="auto"/>
          <w:sz w:val="24"/>
          <w:szCs w:val="24"/>
        </w:rPr>
        <w:t>февраль 2025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года.</w:t>
      </w:r>
    </w:p>
    <w:p w14:paraId="0E3B9431" w14:textId="6B965FAB" w:rsidR="00FC2F2D" w:rsidRDefault="008D18F6" w:rsidP="00637BE6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Ю.Г. Алексеева</w:t>
      </w:r>
    </w:p>
    <w:p w14:paraId="0787C8E3" w14:textId="3FDB6E2E" w:rsidR="008D18F6" w:rsidRDefault="004248C1" w:rsidP="00637BE6">
      <w:pPr>
        <w:tabs>
          <w:tab w:val="left" w:pos="5130"/>
        </w:tabs>
        <w:jc w:val="both"/>
        <w:rPr>
          <w:rFonts w:ascii="Times New Roman" w:hAnsi="Times New Roman"/>
          <w:sz w:val="24"/>
          <w:szCs w:val="24"/>
        </w:rPr>
      </w:pPr>
      <w:r w:rsidRPr="003A3B80">
        <w:rPr>
          <w:rFonts w:ascii="Times New Roman" w:hAnsi="Times New Roman"/>
          <w:sz w:val="24"/>
          <w:szCs w:val="24"/>
        </w:rPr>
        <w:t xml:space="preserve"> </w:t>
      </w:r>
      <w:r w:rsidR="003538BA">
        <w:rPr>
          <w:rFonts w:ascii="Times New Roman" w:hAnsi="Times New Roman"/>
          <w:sz w:val="24"/>
          <w:szCs w:val="24"/>
        </w:rPr>
        <w:t>3</w:t>
      </w:r>
      <w:r w:rsidR="00637BE6">
        <w:rPr>
          <w:rFonts w:ascii="Times New Roman" w:hAnsi="Times New Roman"/>
          <w:sz w:val="24"/>
          <w:szCs w:val="24"/>
        </w:rPr>
        <w:t xml:space="preserve">. </w:t>
      </w:r>
      <w:r w:rsidR="008D18F6">
        <w:rPr>
          <w:rFonts w:ascii="Times New Roman" w:hAnsi="Times New Roman"/>
          <w:sz w:val="24"/>
          <w:szCs w:val="24"/>
        </w:rPr>
        <w:t>О кадровых изменениях в составах участковых избирательных комиссий.</w:t>
      </w:r>
    </w:p>
    <w:p w14:paraId="57AA6B18" w14:textId="7E3FAB2A" w:rsidR="008D18F6" w:rsidRDefault="008D18F6" w:rsidP="008D18F6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r w:rsidRPr="008D18F6">
        <w:rPr>
          <w:rFonts w:ascii="Times New Roman" w:hAnsi="Times New Roman"/>
          <w:sz w:val="24"/>
          <w:szCs w:val="24"/>
        </w:rPr>
        <w:t>Ю.Г.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D18F6">
        <w:rPr>
          <w:rFonts w:ascii="Times New Roman" w:hAnsi="Times New Roman"/>
          <w:sz w:val="24"/>
          <w:szCs w:val="24"/>
        </w:rPr>
        <w:t>Алексеева</w:t>
      </w:r>
    </w:p>
    <w:p w14:paraId="47789DCE" w14:textId="48ED0206" w:rsidR="00C51BF1" w:rsidRDefault="008D18F6" w:rsidP="00637BE6">
      <w:pPr>
        <w:tabs>
          <w:tab w:val="left" w:pos="5130"/>
        </w:tabs>
        <w:jc w:val="both"/>
      </w:pPr>
      <w:r>
        <w:rPr>
          <w:rFonts w:ascii="Times New Roman" w:hAnsi="Times New Roman"/>
          <w:sz w:val="24"/>
          <w:szCs w:val="24"/>
        </w:rPr>
        <w:t xml:space="preserve">4. </w:t>
      </w:r>
      <w:r w:rsidR="003538BA" w:rsidRPr="003538BA">
        <w:rPr>
          <w:rFonts w:ascii="Times New Roman" w:hAnsi="Times New Roman"/>
          <w:sz w:val="24"/>
          <w:szCs w:val="24"/>
        </w:rPr>
        <w:t>О кандидатурах для исключения из резерва составов участковых комиссий</w:t>
      </w:r>
    </w:p>
    <w:p w14:paraId="47738987" w14:textId="366FE8B8" w:rsidR="008D18F6" w:rsidRDefault="008D18F6" w:rsidP="008D18F6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Ю.Г.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Алексеева</w:t>
      </w:r>
    </w:p>
    <w:p w14:paraId="7FD9A506" w14:textId="77777777" w:rsidR="00C51BF1" w:rsidRDefault="00C51BF1" w:rsidP="00637BE6">
      <w:pPr>
        <w:tabs>
          <w:tab w:val="left" w:pos="5130"/>
        </w:tabs>
        <w:jc w:val="both"/>
        <w:rPr>
          <w:rFonts w:ascii="Times New Roman" w:hAnsi="Times New Roman"/>
          <w:sz w:val="24"/>
          <w:szCs w:val="24"/>
        </w:rPr>
      </w:pPr>
    </w:p>
    <w:p w14:paraId="7FCCE1B0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71FB14F8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48606DFF" w14:textId="77777777" w:rsidR="00C51BF1" w:rsidRPr="00637BE6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3538BA"/>
    <w:rsid w:val="003A3B80"/>
    <w:rsid w:val="004248C1"/>
    <w:rsid w:val="004551EC"/>
    <w:rsid w:val="00542975"/>
    <w:rsid w:val="00637BE6"/>
    <w:rsid w:val="008D18F6"/>
    <w:rsid w:val="00AD458B"/>
    <w:rsid w:val="00C51BF1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2024-01-03T07:52:00Z</cp:lastPrinted>
  <dcterms:created xsi:type="dcterms:W3CDTF">2024-01-03T04:38:00Z</dcterms:created>
  <dcterms:modified xsi:type="dcterms:W3CDTF">2025-01-27T04:34:00Z</dcterms:modified>
</cp:coreProperties>
</file>