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2D91CD" w14:textId="77777777" w:rsidR="00727A6D" w:rsidRDefault="00727A6D" w:rsidP="004248C1">
      <w:pPr>
        <w:pStyle w:val="3"/>
        <w:jc w:val="center"/>
      </w:pPr>
    </w:p>
    <w:p w14:paraId="01000000" w14:textId="08C081F4" w:rsidR="00E82CB8" w:rsidRDefault="004248C1" w:rsidP="004248C1">
      <w:pPr>
        <w:pStyle w:val="3"/>
        <w:jc w:val="center"/>
      </w:pPr>
      <w:r>
        <w:t>ПОВЕСТКА ДНЯ</w:t>
      </w:r>
    </w:p>
    <w:p w14:paraId="02000000" w14:textId="77777777" w:rsidR="00E82CB8" w:rsidRDefault="004248C1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ЗАСЕДАНИЯ ТЕРРИТОРИАЛЬНОЙ ИЗБИРАТЕЛЬНОЙ КОМИССИИ</w:t>
      </w:r>
    </w:p>
    <w:p w14:paraId="0A1DC5D0" w14:textId="77777777" w:rsidR="00BA1469" w:rsidRDefault="004248C1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ВЕРЕЩАГИНСКОГО </w:t>
      </w:r>
      <w:r w:rsidR="00BA1469">
        <w:rPr>
          <w:rFonts w:ascii="Times New Roman" w:hAnsi="Times New Roman"/>
          <w:sz w:val="24"/>
        </w:rPr>
        <w:t>МУНИЦИПАЛЬНОГО</w:t>
      </w:r>
      <w:r>
        <w:rPr>
          <w:rFonts w:ascii="Times New Roman" w:hAnsi="Times New Roman"/>
          <w:sz w:val="24"/>
        </w:rPr>
        <w:t xml:space="preserve"> ОКРУГА</w:t>
      </w:r>
    </w:p>
    <w:p w14:paraId="5AC016B9" w14:textId="77777777" w:rsidR="00BA1469" w:rsidRDefault="00BA1469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p w14:paraId="1634B05E" w14:textId="77777777" w:rsidR="00BA1469" w:rsidRDefault="00BA1469" w:rsidP="00637BE6">
      <w:pPr>
        <w:pStyle w:val="ae"/>
        <w:spacing w:line="360" w:lineRule="auto"/>
        <w:jc w:val="center"/>
        <w:rPr>
          <w:rFonts w:ascii="Times New Roman" w:hAnsi="Times New Roman"/>
          <w:sz w:val="24"/>
        </w:rPr>
      </w:pPr>
    </w:p>
    <w:p w14:paraId="58659167" w14:textId="0E8CD4FB" w:rsidR="00BA1469" w:rsidRDefault="00377F66" w:rsidP="00BA1469">
      <w:pPr>
        <w:spacing w:line="360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№ </w:t>
      </w:r>
      <w:r w:rsidR="000F0324">
        <w:rPr>
          <w:rFonts w:ascii="Times New Roman" w:hAnsi="Times New Roman"/>
          <w:sz w:val="24"/>
        </w:rPr>
        <w:t>17</w:t>
      </w:r>
      <w:r w:rsidR="00BA1469">
        <w:rPr>
          <w:rFonts w:ascii="Times New Roman" w:hAnsi="Times New Roman"/>
          <w:sz w:val="24"/>
        </w:rPr>
        <w:t xml:space="preserve">                                                                          </w:t>
      </w:r>
      <w:r>
        <w:rPr>
          <w:rFonts w:ascii="Times New Roman" w:hAnsi="Times New Roman"/>
          <w:sz w:val="24"/>
        </w:rPr>
        <w:t xml:space="preserve">                              </w:t>
      </w:r>
      <w:r w:rsidR="000F0324">
        <w:rPr>
          <w:rFonts w:ascii="Times New Roman" w:hAnsi="Times New Roman"/>
          <w:sz w:val="24"/>
        </w:rPr>
        <w:t>09 октября</w:t>
      </w:r>
      <w:r w:rsidR="00B26741">
        <w:rPr>
          <w:rFonts w:ascii="Times New Roman" w:hAnsi="Times New Roman"/>
          <w:sz w:val="24"/>
        </w:rPr>
        <w:t xml:space="preserve"> </w:t>
      </w:r>
      <w:r w:rsidR="00F86D35">
        <w:rPr>
          <w:rFonts w:ascii="Times New Roman" w:hAnsi="Times New Roman"/>
          <w:sz w:val="24"/>
        </w:rPr>
        <w:t>2025</w:t>
      </w:r>
      <w:r w:rsidR="00BA1469">
        <w:rPr>
          <w:rFonts w:ascii="Times New Roman" w:hAnsi="Times New Roman"/>
          <w:sz w:val="24"/>
        </w:rPr>
        <w:t xml:space="preserve"> года</w:t>
      </w:r>
    </w:p>
    <w:p w14:paraId="5C7BC728" w14:textId="609F7888" w:rsidR="006A5A1C" w:rsidRDefault="004551EC" w:rsidP="00675289">
      <w:pPr>
        <w:spacing w:line="360" w:lineRule="auto"/>
        <w:jc w:val="right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Начало заседания в 1</w:t>
      </w:r>
      <w:r w:rsidR="000F0324">
        <w:rPr>
          <w:rFonts w:ascii="Times New Roman" w:hAnsi="Times New Roman"/>
          <w:sz w:val="24"/>
        </w:rPr>
        <w:t>6</w:t>
      </w:r>
      <w:r w:rsidR="00B26741">
        <w:rPr>
          <w:rFonts w:ascii="Times New Roman" w:hAnsi="Times New Roman"/>
          <w:sz w:val="24"/>
        </w:rPr>
        <w:t xml:space="preserve"> часов 0</w:t>
      </w:r>
      <w:r w:rsidR="004248C1">
        <w:rPr>
          <w:rFonts w:ascii="Times New Roman" w:hAnsi="Times New Roman"/>
          <w:sz w:val="24"/>
        </w:rPr>
        <w:t>0 минут</w:t>
      </w:r>
    </w:p>
    <w:p w14:paraId="7436DFCD" w14:textId="77777777" w:rsidR="00727A6D" w:rsidRPr="00675289" w:rsidRDefault="00727A6D" w:rsidP="00675289">
      <w:pPr>
        <w:spacing w:line="360" w:lineRule="auto"/>
        <w:jc w:val="right"/>
        <w:rPr>
          <w:rFonts w:ascii="Times New Roman" w:hAnsi="Times New Roman"/>
          <w:sz w:val="24"/>
        </w:rPr>
      </w:pPr>
    </w:p>
    <w:p w14:paraId="6A617508" w14:textId="03541D78" w:rsidR="000F0324" w:rsidRPr="000F0324" w:rsidRDefault="00F86D35" w:rsidP="000F0324">
      <w:pPr>
        <w:jc w:val="both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1.</w:t>
      </w:r>
      <w:r w:rsidR="00727A6D" w:rsidRPr="00727A6D">
        <w:t xml:space="preserve"> </w:t>
      </w:r>
      <w:r w:rsidR="00727A6D">
        <w:t xml:space="preserve"> </w:t>
      </w:r>
      <w:r w:rsidR="000F0324" w:rsidRPr="000F0324">
        <w:rPr>
          <w:rFonts w:ascii="Times New Roman" w:hAnsi="Times New Roman"/>
          <w:color w:val="auto"/>
          <w:sz w:val="24"/>
          <w:szCs w:val="24"/>
        </w:rPr>
        <w:t xml:space="preserve">Об утверждении отчета территориальной избирательной комиссии Верещагинского </w:t>
      </w:r>
      <w:r w:rsidR="000F0324">
        <w:rPr>
          <w:rFonts w:ascii="Times New Roman" w:hAnsi="Times New Roman"/>
          <w:color w:val="auto"/>
          <w:sz w:val="24"/>
          <w:szCs w:val="24"/>
        </w:rPr>
        <w:t>муниципального</w:t>
      </w:r>
      <w:r w:rsidR="000F0324" w:rsidRPr="000F0324">
        <w:rPr>
          <w:rFonts w:ascii="Times New Roman" w:hAnsi="Times New Roman"/>
          <w:color w:val="auto"/>
          <w:sz w:val="24"/>
          <w:szCs w:val="24"/>
        </w:rPr>
        <w:t xml:space="preserve"> округа о поступлении и расходовании средств регионального бюджета, выделенных избирательной комиссии на подготовку и проведение выборов губернатора Пермского края.</w:t>
      </w:r>
    </w:p>
    <w:p w14:paraId="3E0B3486" w14:textId="00DABFB1" w:rsidR="00F86D35" w:rsidRDefault="00A27AB6" w:rsidP="000F0324">
      <w:pPr>
        <w:jc w:val="right"/>
        <w:rPr>
          <w:rFonts w:ascii="Times New Roman" w:hAnsi="Times New Roman"/>
          <w:color w:val="auto"/>
          <w:sz w:val="24"/>
          <w:szCs w:val="24"/>
        </w:rPr>
      </w:pPr>
      <w:r>
        <w:rPr>
          <w:rFonts w:ascii="Times New Roman" w:hAnsi="Times New Roman"/>
          <w:color w:val="auto"/>
          <w:sz w:val="24"/>
          <w:szCs w:val="24"/>
        </w:rPr>
        <w:t>Д</w:t>
      </w:r>
      <w:r w:rsidR="00F86D35" w:rsidRPr="006A5A1C">
        <w:rPr>
          <w:rFonts w:ascii="Times New Roman" w:hAnsi="Times New Roman"/>
          <w:color w:val="auto"/>
          <w:sz w:val="24"/>
          <w:szCs w:val="24"/>
        </w:rPr>
        <w:t>окладчик Бардасова С.Ю.</w:t>
      </w:r>
    </w:p>
    <w:p w14:paraId="49726691" w14:textId="5B276D48" w:rsidR="009C6307" w:rsidRPr="009C6307" w:rsidRDefault="000F0324" w:rsidP="009C6307">
      <w:pPr>
        <w:jc w:val="both"/>
        <w:rPr>
          <w:rFonts w:ascii="Times New Roman" w:hAnsi="Times New Roman"/>
          <w:color w:val="auto"/>
          <w:sz w:val="24"/>
          <w:szCs w:val="24"/>
        </w:rPr>
      </w:pPr>
      <w:bookmarkStart w:id="0" w:name="_GoBack"/>
      <w:bookmarkEnd w:id="0"/>
      <w:r>
        <w:rPr>
          <w:rFonts w:ascii="Times New Roman" w:hAnsi="Times New Roman"/>
          <w:color w:val="auto"/>
          <w:sz w:val="24"/>
          <w:szCs w:val="24"/>
        </w:rPr>
        <w:t>2</w:t>
      </w:r>
      <w:r w:rsidR="009C6307" w:rsidRPr="009C6307">
        <w:rPr>
          <w:rFonts w:ascii="Times New Roman" w:hAnsi="Times New Roman"/>
          <w:color w:val="auto"/>
          <w:sz w:val="24"/>
          <w:szCs w:val="24"/>
        </w:rPr>
        <w:t xml:space="preserve">. </w:t>
      </w:r>
      <w:r w:rsidR="00F86D35">
        <w:rPr>
          <w:rFonts w:ascii="Times New Roman" w:hAnsi="Times New Roman"/>
          <w:color w:val="auto"/>
          <w:sz w:val="24"/>
          <w:szCs w:val="24"/>
        </w:rPr>
        <w:t>Разное.</w:t>
      </w:r>
    </w:p>
    <w:p w14:paraId="65F5C16E" w14:textId="77777777" w:rsidR="006A5A1C" w:rsidRDefault="006A5A1C" w:rsidP="006A5A1C">
      <w:pPr>
        <w:jc w:val="both"/>
        <w:rPr>
          <w:rFonts w:ascii="Times New Roman" w:hAnsi="Times New Roman"/>
          <w:color w:val="auto"/>
          <w:sz w:val="24"/>
          <w:szCs w:val="24"/>
        </w:rPr>
      </w:pPr>
    </w:p>
    <w:p w14:paraId="12000000" w14:textId="77777777" w:rsidR="00E82CB8" w:rsidRDefault="004248C1" w:rsidP="00637BE6">
      <w:pPr>
        <w:pStyle w:val="ae"/>
        <w:spacing w:line="276" w:lineRule="auto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Секретарь комиссии                                                                                         Ю.Г. Алексеева</w:t>
      </w:r>
    </w:p>
    <w:p w14:paraId="13000000" w14:textId="77777777" w:rsidR="00E82CB8" w:rsidRDefault="00E82CB8">
      <w:pPr>
        <w:spacing w:line="360" w:lineRule="auto"/>
        <w:jc w:val="center"/>
        <w:rPr>
          <w:rFonts w:ascii="Times New Roman" w:hAnsi="Times New Roman"/>
          <w:i/>
          <w:sz w:val="24"/>
        </w:rPr>
      </w:pPr>
    </w:p>
    <w:p w14:paraId="14000000" w14:textId="77777777" w:rsidR="00E82CB8" w:rsidRDefault="004248C1">
      <w:pPr>
        <w:spacing w:line="360" w:lineRule="auto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i/>
          <w:sz w:val="24"/>
        </w:rPr>
        <w:t>В повестку дня заседания могут быть внесены изменения.</w:t>
      </w:r>
    </w:p>
    <w:sectPr w:rsidR="00E82CB8">
      <w:pgSz w:w="11906" w:h="16838"/>
      <w:pgMar w:top="512" w:right="1134" w:bottom="284" w:left="1701" w:header="284" w:footer="70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2501B"/>
    <w:multiLevelType w:val="hybridMultilevel"/>
    <w:tmpl w:val="1E842A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93E31"/>
    <w:multiLevelType w:val="multilevel"/>
    <w:tmpl w:val="5B24E9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437115B7"/>
    <w:multiLevelType w:val="hybridMultilevel"/>
    <w:tmpl w:val="48F2BF9C"/>
    <w:lvl w:ilvl="0" w:tplc="E05018F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5A060F5"/>
    <w:multiLevelType w:val="hybridMultilevel"/>
    <w:tmpl w:val="BF50EF0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4D115A08"/>
    <w:multiLevelType w:val="hybridMultilevel"/>
    <w:tmpl w:val="52304D0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3342E8D"/>
    <w:multiLevelType w:val="hybridMultilevel"/>
    <w:tmpl w:val="1616C5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6080423"/>
    <w:multiLevelType w:val="hybridMultilevel"/>
    <w:tmpl w:val="BE6267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6"/>
  </w:num>
  <w:num w:numId="6">
    <w:abstractNumId w:val="4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E82CB8"/>
    <w:rsid w:val="000147A8"/>
    <w:rsid w:val="00064B85"/>
    <w:rsid w:val="000F0324"/>
    <w:rsid w:val="003538BA"/>
    <w:rsid w:val="00377F66"/>
    <w:rsid w:val="00387346"/>
    <w:rsid w:val="003A3B80"/>
    <w:rsid w:val="003E7634"/>
    <w:rsid w:val="004248C1"/>
    <w:rsid w:val="004551EC"/>
    <w:rsid w:val="00542975"/>
    <w:rsid w:val="0060371A"/>
    <w:rsid w:val="00637BE6"/>
    <w:rsid w:val="00675289"/>
    <w:rsid w:val="006A5A1C"/>
    <w:rsid w:val="00727A6D"/>
    <w:rsid w:val="007A6A76"/>
    <w:rsid w:val="007B0DF3"/>
    <w:rsid w:val="00840EE4"/>
    <w:rsid w:val="008D18F6"/>
    <w:rsid w:val="009405A7"/>
    <w:rsid w:val="009C6307"/>
    <w:rsid w:val="009E7126"/>
    <w:rsid w:val="00A27AB6"/>
    <w:rsid w:val="00AA2774"/>
    <w:rsid w:val="00AC1466"/>
    <w:rsid w:val="00AC16C7"/>
    <w:rsid w:val="00AD458B"/>
    <w:rsid w:val="00B26741"/>
    <w:rsid w:val="00BA1469"/>
    <w:rsid w:val="00C01EF3"/>
    <w:rsid w:val="00C51BF1"/>
    <w:rsid w:val="00C55B72"/>
    <w:rsid w:val="00C578A0"/>
    <w:rsid w:val="00D07DE4"/>
    <w:rsid w:val="00D55044"/>
    <w:rsid w:val="00DD550C"/>
    <w:rsid w:val="00E717CF"/>
    <w:rsid w:val="00E82CB8"/>
    <w:rsid w:val="00F86D35"/>
    <w:rsid w:val="00FC2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F86D35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rsid w:val="00F86D35"/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spacing w:before="240" w:after="60" w:line="240" w:lineRule="auto"/>
      <w:outlineLvl w:val="3"/>
    </w:pPr>
    <w:rPr>
      <w:rFonts w:ascii="Calibri" w:hAnsi="Calibri"/>
      <w:b/>
      <w:sz w:val="28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styleId="a3">
    <w:name w:val="List Paragraph"/>
    <w:basedOn w:val="a"/>
    <w:link w:val="a4"/>
    <w:pPr>
      <w:ind w:left="720"/>
      <w:contextualSpacing/>
    </w:pPr>
    <w:rPr>
      <w:rFonts w:ascii="Calibri" w:hAnsi="Calibri"/>
    </w:rPr>
  </w:style>
  <w:style w:type="character" w:customStyle="1" w:styleId="a4">
    <w:name w:val="Абзац списка Знак"/>
    <w:basedOn w:val="1"/>
    <w:link w:val="a3"/>
    <w:rPr>
      <w:rFonts w:ascii="Calibri" w:hAnsi="Calibri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1"/>
    <w:link w:val="a5"/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Основной шрифт абзаца1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7">
    <w:name w:val="Balloon Text"/>
    <w:basedOn w:val="a"/>
    <w:link w:val="a8"/>
    <w:pPr>
      <w:spacing w:after="0" w:line="240" w:lineRule="auto"/>
    </w:pPr>
    <w:rPr>
      <w:rFonts w:ascii="Tahoma" w:hAnsi="Tahoma"/>
      <w:sz w:val="16"/>
    </w:rPr>
  </w:style>
  <w:style w:type="character" w:customStyle="1" w:styleId="a8">
    <w:name w:val="Текст выноски Знак"/>
    <w:basedOn w:val="1"/>
    <w:link w:val="a7"/>
    <w:rPr>
      <w:rFonts w:ascii="Tahoma" w:hAnsi="Tahoma"/>
      <w:sz w:val="16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styleId="aa">
    <w:name w:val="Body Text"/>
    <w:basedOn w:val="a"/>
    <w:link w:val="ab"/>
    <w:pPr>
      <w:spacing w:after="0" w:line="240" w:lineRule="auto"/>
      <w:ind w:right="5161"/>
      <w:jc w:val="both"/>
    </w:pPr>
    <w:rPr>
      <w:rFonts w:ascii="Times New Roman" w:hAnsi="Times New Roman"/>
      <w:b/>
      <w:spacing w:val="-3"/>
      <w:sz w:val="28"/>
    </w:rPr>
  </w:style>
  <w:style w:type="character" w:customStyle="1" w:styleId="ab">
    <w:name w:val="Основной текст Знак"/>
    <w:basedOn w:val="1"/>
    <w:link w:val="aa"/>
    <w:rPr>
      <w:rFonts w:ascii="Times New Roman" w:hAnsi="Times New Roman"/>
      <w:b/>
      <w:color w:val="000000"/>
      <w:spacing w:val="-3"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ConsPlusNonformat">
    <w:name w:val="ConsPlusNonformat"/>
    <w:link w:val="ConsPlusNonformat0"/>
    <w:pPr>
      <w:widowControl w:val="0"/>
      <w:spacing w:after="0" w:line="240" w:lineRule="auto"/>
    </w:pPr>
    <w:rPr>
      <w:rFonts w:ascii="Courier New" w:hAnsi="Courier New"/>
      <w:sz w:val="20"/>
    </w:rPr>
  </w:style>
  <w:style w:type="character" w:customStyle="1" w:styleId="ConsPlusNonformat0">
    <w:name w:val="ConsPlusNonformat"/>
    <w:link w:val="ConsPlusNonformat"/>
    <w:rPr>
      <w:rFonts w:ascii="Courier New" w:hAnsi="Courier New"/>
      <w:sz w:val="20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c">
    <w:name w:val="footer"/>
    <w:basedOn w:val="a"/>
    <w:link w:val="a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1"/>
    <w:link w:val="ac"/>
  </w:style>
  <w:style w:type="paragraph" w:styleId="ae">
    <w:name w:val="No Spacing"/>
    <w:link w:val="af"/>
    <w:pPr>
      <w:spacing w:after="0" w:line="240" w:lineRule="auto"/>
    </w:pPr>
  </w:style>
  <w:style w:type="character" w:customStyle="1" w:styleId="af">
    <w:name w:val="Без интервала Знак"/>
    <w:link w:val="ae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f0">
    <w:name w:val="Subtitle"/>
    <w:next w:val="a"/>
    <w:link w:val="af1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1">
    <w:name w:val="Подзаголовок Знак"/>
    <w:link w:val="af0"/>
    <w:rPr>
      <w:rFonts w:ascii="XO Thames" w:hAnsi="XO Thames"/>
      <w:i/>
      <w:sz w:val="24"/>
    </w:rPr>
  </w:style>
  <w:style w:type="paragraph" w:styleId="af2">
    <w:name w:val="Title"/>
    <w:next w:val="a"/>
    <w:link w:val="af3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3">
    <w:name w:val="Название Знак"/>
    <w:link w:val="af2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"/>
    <w:link w:val="4"/>
    <w:rPr>
      <w:rFonts w:ascii="Calibri" w:hAnsi="Calibri"/>
      <w:b/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4">
    <w:name w:val="Table Grid"/>
    <w:basedOn w:val="a1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320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633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2025-08-23T05:43:00Z</cp:lastPrinted>
  <dcterms:created xsi:type="dcterms:W3CDTF">2025-10-08T10:15:00Z</dcterms:created>
  <dcterms:modified xsi:type="dcterms:W3CDTF">2025-10-08T10:15:00Z</dcterms:modified>
</cp:coreProperties>
</file>