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E8E" w:rsidRPr="00961E8E" w:rsidRDefault="00961E8E" w:rsidP="00961E8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1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Календарный план</w:t>
      </w:r>
    </w:p>
    <w:p w:rsidR="00961E8E" w:rsidRPr="00961E8E" w:rsidRDefault="00961E8E" w:rsidP="00961E8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1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мероприятий по подготовке и проведению выборов</w:t>
      </w:r>
    </w:p>
    <w:p w:rsidR="00961E8E" w:rsidRDefault="00961E8E" w:rsidP="00961E8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1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депутатов Думы Верещагинского городского округа Пермского края второго созыва</w:t>
      </w:r>
    </w:p>
    <w:p w:rsidR="00EE36B8" w:rsidRPr="00EE36B8" w:rsidRDefault="00EE36B8" w:rsidP="00961E8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EE36B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(в редакции от 30.06.2024)</w:t>
      </w:r>
    </w:p>
    <w:p w:rsidR="00961E8E" w:rsidRPr="00961E8E" w:rsidRDefault="00961E8E" w:rsidP="00961E8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1E8E" w:rsidRPr="00961E8E" w:rsidRDefault="00961E8E" w:rsidP="00961E8E">
      <w:pPr>
        <w:suppressAutoHyphens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Примерный Календарный план мероприятий составлен в соответствии с требованиями Федерального закона  № 67-ФЗ «Об основных гарантиях избирательных прав и права на участие в референдуме граждан Российской Федерации» (далее – ФЗ), Закона Пермского края № 525-ПК «О выборах депутатов представительных органов муниципальных образований в Пермском крае» (далее – ЗПК)  </w:t>
      </w:r>
    </w:p>
    <w:p w:rsidR="00961E8E" w:rsidRPr="00961E8E" w:rsidRDefault="00961E8E" w:rsidP="00961E8E">
      <w:pPr>
        <w:suppressAutoHyphens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1E8E" w:rsidRPr="00961E8E" w:rsidRDefault="00961E8E" w:rsidP="00961E8E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1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Дни голосования 6, 7 и 8 сентября 2024 года</w:t>
      </w:r>
    </w:p>
    <w:p w:rsidR="00961E8E" w:rsidRPr="00961E8E" w:rsidRDefault="00961E8E" w:rsidP="00961E8E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470" w:type="dxa"/>
        <w:tblInd w:w="13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8"/>
        <w:gridCol w:w="3750"/>
        <w:gridCol w:w="28"/>
        <w:gridCol w:w="14"/>
        <w:gridCol w:w="14"/>
        <w:gridCol w:w="19"/>
        <w:gridCol w:w="9"/>
        <w:gridCol w:w="14"/>
        <w:gridCol w:w="14"/>
        <w:gridCol w:w="2309"/>
        <w:gridCol w:w="131"/>
        <w:gridCol w:w="283"/>
        <w:gridCol w:w="2127"/>
      </w:tblGrid>
      <w:tr w:rsidR="00961E8E" w:rsidRPr="00961E8E" w:rsidTr="00E64E94">
        <w:trPr>
          <w:cantSplit/>
        </w:trPr>
        <w:tc>
          <w:tcPr>
            <w:tcW w:w="758" w:type="dxa"/>
            <w:vAlign w:val="center"/>
          </w:tcPr>
          <w:p w:rsidR="00961E8E" w:rsidRPr="00961E8E" w:rsidRDefault="00961E8E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961E8E" w:rsidRPr="00961E8E" w:rsidRDefault="00961E8E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961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750" w:type="dxa"/>
            <w:vAlign w:val="center"/>
          </w:tcPr>
          <w:p w:rsidR="00961E8E" w:rsidRPr="00961E8E" w:rsidRDefault="00961E8E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Содержание мероприятия</w:t>
            </w:r>
          </w:p>
        </w:tc>
        <w:tc>
          <w:tcPr>
            <w:tcW w:w="2552" w:type="dxa"/>
            <w:gridSpan w:val="9"/>
            <w:vAlign w:val="center"/>
          </w:tcPr>
          <w:p w:rsidR="00961E8E" w:rsidRPr="00961E8E" w:rsidRDefault="00961E8E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2410" w:type="dxa"/>
            <w:gridSpan w:val="2"/>
            <w:vAlign w:val="center"/>
          </w:tcPr>
          <w:p w:rsidR="00961E8E" w:rsidRPr="00961E8E" w:rsidRDefault="00961E8E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Исполнитель</w:t>
            </w:r>
          </w:p>
        </w:tc>
      </w:tr>
      <w:tr w:rsidR="00961E8E" w:rsidRPr="00961E8E" w:rsidTr="00E64E94">
        <w:trPr>
          <w:cantSplit/>
          <w:trHeight w:val="434"/>
        </w:trPr>
        <w:tc>
          <w:tcPr>
            <w:tcW w:w="9470" w:type="dxa"/>
            <w:gridSpan w:val="13"/>
            <w:vAlign w:val="center"/>
          </w:tcPr>
          <w:p w:rsidR="00961E8E" w:rsidRPr="00961E8E" w:rsidRDefault="00961E8E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НАЗНАЧЕНИЕ ВЫБОРОВ</w:t>
            </w:r>
          </w:p>
        </w:tc>
      </w:tr>
      <w:tr w:rsidR="00961E8E" w:rsidRPr="00961E8E" w:rsidTr="00E64E94">
        <w:trPr>
          <w:cantSplit/>
          <w:trHeight w:val="716"/>
        </w:trPr>
        <w:tc>
          <w:tcPr>
            <w:tcW w:w="758" w:type="dxa"/>
            <w:vAlign w:val="center"/>
          </w:tcPr>
          <w:p w:rsidR="00961E8E" w:rsidRPr="00961E8E" w:rsidRDefault="00961E8E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1.</w:t>
            </w:r>
          </w:p>
        </w:tc>
        <w:tc>
          <w:tcPr>
            <w:tcW w:w="3750" w:type="dxa"/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о назначении выборов</w:t>
            </w: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7 ст. 10 ФЗ</w:t>
            </w: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5 ст. 12 ЗПК</w:t>
            </w:r>
          </w:p>
        </w:tc>
        <w:tc>
          <w:tcPr>
            <w:tcW w:w="2552" w:type="dxa"/>
            <w:gridSpan w:val="9"/>
            <w:vAlign w:val="center"/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17.06.2024</w:t>
            </w:r>
          </w:p>
        </w:tc>
        <w:tc>
          <w:tcPr>
            <w:tcW w:w="2410" w:type="dxa"/>
            <w:gridSpan w:val="2"/>
          </w:tcPr>
          <w:p w:rsidR="00961E8E" w:rsidRPr="00961E8E" w:rsidRDefault="00961E8E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Дума Верещагинского городского округа</w:t>
            </w: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61E8E" w:rsidRPr="00961E8E" w:rsidTr="00E64E94">
        <w:trPr>
          <w:cantSplit/>
        </w:trPr>
        <w:tc>
          <w:tcPr>
            <w:tcW w:w="758" w:type="dxa"/>
            <w:vAlign w:val="center"/>
          </w:tcPr>
          <w:p w:rsidR="00961E8E" w:rsidRPr="00961E8E" w:rsidRDefault="00961E8E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2.</w:t>
            </w:r>
          </w:p>
        </w:tc>
        <w:tc>
          <w:tcPr>
            <w:tcW w:w="3750" w:type="dxa"/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Официальное опубликование решения о назначении выборов </w:t>
            </w: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7 ст. 10 ФЗ</w:t>
            </w: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5 ст. 12 ЗПК</w:t>
            </w:r>
          </w:p>
        </w:tc>
        <w:tc>
          <w:tcPr>
            <w:tcW w:w="2552" w:type="dxa"/>
            <w:gridSpan w:val="9"/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21.06.2024</w:t>
            </w:r>
          </w:p>
        </w:tc>
        <w:tc>
          <w:tcPr>
            <w:tcW w:w="2410" w:type="dxa"/>
            <w:gridSpan w:val="2"/>
          </w:tcPr>
          <w:p w:rsidR="00961E8E" w:rsidRPr="00961E8E" w:rsidRDefault="00961E8E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Дума Верещагинского городского округа</w:t>
            </w: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61E8E" w:rsidRPr="00961E8E" w:rsidTr="00E64E94">
        <w:trPr>
          <w:cantSplit/>
          <w:trHeight w:val="466"/>
        </w:trPr>
        <w:tc>
          <w:tcPr>
            <w:tcW w:w="9470" w:type="dxa"/>
            <w:gridSpan w:val="13"/>
            <w:vAlign w:val="center"/>
          </w:tcPr>
          <w:p w:rsidR="00961E8E" w:rsidRPr="00961E8E" w:rsidRDefault="00961E8E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ИЗБИРАТЕЛЬНЫЕ УЧАСТКИ</w:t>
            </w:r>
          </w:p>
        </w:tc>
      </w:tr>
      <w:tr w:rsidR="00961E8E" w:rsidRPr="00961E8E" w:rsidTr="00E64E94">
        <w:trPr>
          <w:cantSplit/>
          <w:trHeight w:val="1618"/>
        </w:trPr>
        <w:tc>
          <w:tcPr>
            <w:tcW w:w="758" w:type="dxa"/>
            <w:vAlign w:val="center"/>
          </w:tcPr>
          <w:p w:rsidR="00961E8E" w:rsidRPr="00961E8E" w:rsidRDefault="00961E8E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3.</w:t>
            </w:r>
          </w:p>
        </w:tc>
        <w:tc>
          <w:tcPr>
            <w:tcW w:w="3778" w:type="dxa"/>
            <w:gridSpan w:val="2"/>
            <w:tcBorders>
              <w:top w:val="single" w:sz="4" w:space="0" w:color="FFFFFF"/>
            </w:tcBorders>
            <w:shd w:val="clear" w:color="auto" w:fill="auto"/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Опубликование списка избирательных участков с указанием их границ (если избирательный участок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части территории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населенного пункта) либо перечня населенных пунктов (если избирательный участок образован на территориях одного или нескольких населенных пунктов), номеров, мест нахождения участковых комиссий и помещений для голосования</w:t>
            </w:r>
          </w:p>
          <w:p w:rsidR="00961E8E" w:rsidRPr="00961E8E" w:rsidRDefault="00961E8E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7 ст.19 ФЗ</w:t>
            </w:r>
          </w:p>
        </w:tc>
        <w:tc>
          <w:tcPr>
            <w:tcW w:w="2524" w:type="dxa"/>
            <w:gridSpan w:val="8"/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за 40 дней до дня голосования,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 не позднее 29.07.2024</w:t>
            </w:r>
          </w:p>
        </w:tc>
        <w:tc>
          <w:tcPr>
            <w:tcW w:w="2410" w:type="dxa"/>
            <w:gridSpan w:val="2"/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Глава городского округа - глава Администрации Верещагинского городского округа Пермского края</w:t>
            </w:r>
          </w:p>
        </w:tc>
      </w:tr>
      <w:tr w:rsidR="00961E8E" w:rsidRPr="00961E8E" w:rsidTr="00E64E94">
        <w:trPr>
          <w:cantSplit/>
          <w:trHeight w:val="492"/>
        </w:trPr>
        <w:tc>
          <w:tcPr>
            <w:tcW w:w="9470" w:type="dxa"/>
            <w:gridSpan w:val="13"/>
            <w:vAlign w:val="center"/>
          </w:tcPr>
          <w:p w:rsidR="00961E8E" w:rsidRPr="00961E8E" w:rsidRDefault="00961E8E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СОСТАВЛЕНИЕ СПИСКОВ ИЗБИРАТЕЛЕЙ</w:t>
            </w:r>
          </w:p>
        </w:tc>
      </w:tr>
      <w:tr w:rsidR="00961E8E" w:rsidRPr="00961E8E" w:rsidTr="00E64E94">
        <w:trPr>
          <w:cantSplit/>
          <w:trHeight w:val="240"/>
        </w:trPr>
        <w:tc>
          <w:tcPr>
            <w:tcW w:w="758" w:type="dxa"/>
            <w:vAlign w:val="center"/>
          </w:tcPr>
          <w:p w:rsidR="00961E8E" w:rsidRPr="00961E8E" w:rsidRDefault="00961E8E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4.</w:t>
            </w:r>
          </w:p>
        </w:tc>
        <w:tc>
          <w:tcPr>
            <w:tcW w:w="3792" w:type="dxa"/>
            <w:gridSpan w:val="3"/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Предоставление сведений об избирателях </w:t>
            </w:r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в 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территориальную избирательную комиссию</w:t>
            </w: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961E8E" w:rsidRPr="00961E8E" w:rsidRDefault="00961E8E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п. 6 ст. 17 ФЗ</w:t>
            </w:r>
          </w:p>
          <w:p w:rsidR="00961E8E" w:rsidRPr="00961E8E" w:rsidRDefault="00961E8E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ч. 2, 6 ст. 28 ЗПК</w:t>
            </w:r>
          </w:p>
        </w:tc>
        <w:tc>
          <w:tcPr>
            <w:tcW w:w="2510" w:type="dxa"/>
            <w:gridSpan w:val="7"/>
            <w:tcBorders>
              <w:right w:val="single" w:sz="4" w:space="0" w:color="auto"/>
            </w:tcBorders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чем за 60 дней до дня голосования, </w:t>
            </w:r>
            <w:r w:rsidRPr="00961E8E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т.е. не позднее 09.07.2024</w:t>
            </w:r>
          </w:p>
          <w:p w:rsidR="00961E8E" w:rsidRPr="00961E8E" w:rsidRDefault="00961E8E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</w:tcPr>
          <w:p w:rsidR="00961E8E" w:rsidRPr="00961E8E" w:rsidRDefault="00961E8E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Глава городского округа - глава Администрации Верещагинского городского округа Пермского края</w:t>
            </w:r>
          </w:p>
        </w:tc>
      </w:tr>
      <w:tr w:rsidR="00961E8E" w:rsidRPr="00961E8E" w:rsidTr="00E64E94">
        <w:trPr>
          <w:cantSplit/>
          <w:trHeight w:val="1113"/>
        </w:trPr>
        <w:tc>
          <w:tcPr>
            <w:tcW w:w="758" w:type="dxa"/>
            <w:tcBorders>
              <w:bottom w:val="single" w:sz="6" w:space="0" w:color="auto"/>
            </w:tcBorders>
            <w:vAlign w:val="center"/>
          </w:tcPr>
          <w:p w:rsidR="00961E8E" w:rsidRPr="00961E8E" w:rsidRDefault="00961E8E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5.</w:t>
            </w:r>
          </w:p>
        </w:tc>
        <w:tc>
          <w:tcPr>
            <w:tcW w:w="3792" w:type="dxa"/>
            <w:gridSpan w:val="3"/>
            <w:tcBorders>
              <w:bottom w:val="single" w:sz="6" w:space="0" w:color="auto"/>
            </w:tcBorders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Составление списков избирателей отдельно по каждому избирательному участку</w:t>
            </w: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п. 7, 11 ст. 17 ФЗ</w:t>
            </w:r>
          </w:p>
          <w:p w:rsidR="00961E8E" w:rsidRPr="00961E8E" w:rsidRDefault="00961E8E" w:rsidP="00961E8E">
            <w:pPr>
              <w:tabs>
                <w:tab w:val="left" w:pos="270"/>
                <w:tab w:val="right" w:pos="4152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ab/>
            </w:r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ab/>
              <w:t>ч. 1, 2, 8 ст. 28 ЗПК</w:t>
            </w:r>
          </w:p>
        </w:tc>
        <w:tc>
          <w:tcPr>
            <w:tcW w:w="2510" w:type="dxa"/>
            <w:gridSpan w:val="7"/>
            <w:tcBorders>
              <w:bottom w:val="single" w:sz="6" w:space="0" w:color="auto"/>
            </w:tcBorders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чем за 10 дней до дня голосования, </w:t>
            </w:r>
            <w:r w:rsidRPr="00961E8E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т.е. не позднее 28.08.2024</w:t>
            </w:r>
          </w:p>
        </w:tc>
        <w:tc>
          <w:tcPr>
            <w:tcW w:w="2410" w:type="dxa"/>
            <w:gridSpan w:val="2"/>
            <w:tcBorders>
              <w:bottom w:val="single" w:sz="6" w:space="0" w:color="auto"/>
            </w:tcBorders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Территориальная избирательная комиссия</w:t>
            </w:r>
          </w:p>
        </w:tc>
      </w:tr>
      <w:tr w:rsidR="00961E8E" w:rsidRPr="00961E8E" w:rsidTr="00E64E94">
        <w:trPr>
          <w:cantSplit/>
          <w:trHeight w:val="3103"/>
        </w:trPr>
        <w:tc>
          <w:tcPr>
            <w:tcW w:w="758" w:type="dxa"/>
            <w:vAlign w:val="center"/>
          </w:tcPr>
          <w:p w:rsidR="00961E8E" w:rsidRPr="00961E8E" w:rsidRDefault="00961E8E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3792" w:type="dxa"/>
            <w:gridSpan w:val="3"/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Включение в список избирателей, находящихся в местах временного пребывания, работающих на предприятиях с непрерывным циклом работы и занятых на отдельных видах работ, где невозможно уменьшение продолжительности работы (смены), а также избирателей из числа военнослужащих, находящихся вне места расположения воинской части, и избирателей, работающих вахтовым методом</w:t>
            </w: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color w:val="FF0000"/>
                <w:szCs w:val="20"/>
                <w:lang w:eastAsia="ru-RU"/>
              </w:rPr>
            </w:pP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п. 17 ст. 17 ФЗ</w:t>
            </w: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5, 6 ст. 29 ЗПК</w:t>
            </w:r>
          </w:p>
        </w:tc>
        <w:tc>
          <w:tcPr>
            <w:tcW w:w="2510" w:type="dxa"/>
            <w:gridSpan w:val="7"/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личному письменному заявлению, поданному в участковую комиссию </w:t>
            </w: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за три дня до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первого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дня голосования</w:t>
            </w:r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961E8E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не позднее 02.09.2024</w:t>
            </w:r>
          </w:p>
        </w:tc>
        <w:tc>
          <w:tcPr>
            <w:tcW w:w="2410" w:type="dxa"/>
            <w:gridSpan w:val="2"/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Участковые избирательные комиссии</w:t>
            </w:r>
          </w:p>
        </w:tc>
      </w:tr>
      <w:tr w:rsidR="00961E8E" w:rsidRPr="00961E8E" w:rsidTr="00E64E94">
        <w:trPr>
          <w:cantSplit/>
          <w:trHeight w:val="1374"/>
        </w:trPr>
        <w:tc>
          <w:tcPr>
            <w:tcW w:w="758" w:type="dxa"/>
            <w:vAlign w:val="center"/>
          </w:tcPr>
          <w:p w:rsidR="00961E8E" w:rsidRPr="00961E8E" w:rsidRDefault="00961E8E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7.</w:t>
            </w:r>
          </w:p>
        </w:tc>
        <w:tc>
          <w:tcPr>
            <w:tcW w:w="3792" w:type="dxa"/>
            <w:gridSpan w:val="3"/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Передача по акту первого экземпляра списка избирателей соответствующим участковым избирательным комиссиям</w:t>
            </w: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13 ст. 17 ФЗ</w:t>
            </w: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11 ст. 28 ЗПК</w:t>
            </w:r>
          </w:p>
        </w:tc>
        <w:tc>
          <w:tcPr>
            <w:tcW w:w="2510" w:type="dxa"/>
            <w:gridSpan w:val="7"/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за 10 дней до дня голосования,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 не позднее 28.08.2024</w:t>
            </w:r>
          </w:p>
        </w:tc>
        <w:tc>
          <w:tcPr>
            <w:tcW w:w="2410" w:type="dxa"/>
            <w:gridSpan w:val="2"/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Территориальная избирательная комиссия</w:t>
            </w: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61E8E" w:rsidRPr="00961E8E" w:rsidTr="00E64E94">
        <w:trPr>
          <w:cantSplit/>
          <w:trHeight w:val="1334"/>
        </w:trPr>
        <w:tc>
          <w:tcPr>
            <w:tcW w:w="758" w:type="dxa"/>
            <w:vAlign w:val="center"/>
          </w:tcPr>
          <w:p w:rsidR="00961E8E" w:rsidRPr="00961E8E" w:rsidRDefault="00961E8E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8.</w:t>
            </w:r>
          </w:p>
        </w:tc>
        <w:tc>
          <w:tcPr>
            <w:tcW w:w="3792" w:type="dxa"/>
            <w:gridSpan w:val="3"/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Представление списков избирателей для ознакомления избирателей и его дополнительного уточнения </w:t>
            </w: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15 ст. 17 ФЗ</w:t>
            </w: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ч.1 ст. 30 ЗПК</w:t>
            </w:r>
          </w:p>
        </w:tc>
        <w:tc>
          <w:tcPr>
            <w:tcW w:w="2510" w:type="dxa"/>
            <w:gridSpan w:val="7"/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За 10 дней до дня голосования,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 с 28.08.2024</w:t>
            </w:r>
          </w:p>
        </w:tc>
        <w:tc>
          <w:tcPr>
            <w:tcW w:w="2410" w:type="dxa"/>
            <w:gridSpan w:val="2"/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Участковые избирательные комиссии</w:t>
            </w:r>
          </w:p>
        </w:tc>
      </w:tr>
      <w:tr w:rsidR="00961E8E" w:rsidRPr="00961E8E" w:rsidTr="00E64E94">
        <w:trPr>
          <w:cantSplit/>
        </w:trPr>
        <w:tc>
          <w:tcPr>
            <w:tcW w:w="758" w:type="dxa"/>
            <w:vAlign w:val="center"/>
          </w:tcPr>
          <w:p w:rsidR="00961E8E" w:rsidRPr="00961E8E" w:rsidRDefault="00961E8E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9.</w:t>
            </w:r>
          </w:p>
        </w:tc>
        <w:tc>
          <w:tcPr>
            <w:tcW w:w="3792" w:type="dxa"/>
            <w:gridSpan w:val="3"/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Уточнение списка избирателей и внесение в него необходимых изменений, подписание уточненного списка избирателей председателем и секретарем участковой комиссии и заверение печатью участковой комиссии</w:t>
            </w:r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961E8E" w:rsidRPr="00961E8E" w:rsidRDefault="00961E8E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п. 14 ст. 17, </w:t>
            </w:r>
            <w:proofErr w:type="spell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п.п</w:t>
            </w:r>
            <w:proofErr w:type="spell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 «б» п. 6 ст. 27 ФЗ</w:t>
            </w:r>
            <w:proofErr w:type="gramEnd"/>
          </w:p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                    ч. 13 ст. 28 ЗПК</w:t>
            </w:r>
          </w:p>
        </w:tc>
        <w:tc>
          <w:tcPr>
            <w:tcW w:w="2510" w:type="dxa"/>
            <w:gridSpan w:val="7"/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 позднее дня, предшествующего дню голосования</w:t>
            </w:r>
          </w:p>
        </w:tc>
        <w:tc>
          <w:tcPr>
            <w:tcW w:w="2410" w:type="dxa"/>
            <w:gridSpan w:val="2"/>
          </w:tcPr>
          <w:p w:rsidR="00961E8E" w:rsidRPr="00961E8E" w:rsidRDefault="00961E8E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Участковые избирательные комиссии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EE36B8" w:rsidRDefault="00EE36B8" w:rsidP="009E6F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EE36B8">
              <w:rPr>
                <w:rFonts w:ascii="Times New Roman" w:hAnsi="Times New Roman" w:cs="Times New Roman"/>
                <w:b/>
              </w:rPr>
              <w:t>9.1</w:t>
            </w:r>
          </w:p>
        </w:tc>
        <w:tc>
          <w:tcPr>
            <w:tcW w:w="3792" w:type="dxa"/>
            <w:gridSpan w:val="3"/>
          </w:tcPr>
          <w:p w:rsidR="00EE36B8" w:rsidRPr="00EE36B8" w:rsidRDefault="00EE36B8" w:rsidP="009E6F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E36B8">
              <w:rPr>
                <w:rFonts w:ascii="Times New Roman" w:hAnsi="Times New Roman" w:cs="Times New Roman"/>
              </w:rPr>
              <w:t>Реализация избирателем права подачи в электронном виде через федеральную государственную информационную систему «Единый портал государственных и муниципальных услуг (функций)» заявления для участия в дистанционном электронном голосовании, а также права отзыва указанного заявления</w:t>
            </w:r>
          </w:p>
          <w:p w:rsidR="00EE36B8" w:rsidRPr="00EE36B8" w:rsidRDefault="00EE36B8" w:rsidP="009E6F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EE36B8" w:rsidRPr="00EE36B8" w:rsidRDefault="00EE36B8" w:rsidP="009E6F01">
            <w:pPr>
              <w:jc w:val="right"/>
              <w:rPr>
                <w:rFonts w:ascii="Times New Roman" w:hAnsi="Times New Roman" w:cs="Times New Roman"/>
              </w:rPr>
            </w:pPr>
            <w:r w:rsidRPr="00EE36B8">
              <w:rPr>
                <w:rFonts w:ascii="Times New Roman" w:hAnsi="Times New Roman" w:cs="Times New Roman"/>
              </w:rPr>
              <w:t>п. 2.2, 2.5 постановления ЦИК России от 08.06.2022 № 86/716-8 (ред. от 14.06.2023)</w:t>
            </w:r>
          </w:p>
        </w:tc>
        <w:tc>
          <w:tcPr>
            <w:tcW w:w="2510" w:type="dxa"/>
            <w:gridSpan w:val="7"/>
          </w:tcPr>
          <w:p w:rsidR="00EE36B8" w:rsidRPr="00EE36B8" w:rsidRDefault="00EE36B8" w:rsidP="009E6F0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E36B8">
              <w:rPr>
                <w:rFonts w:ascii="Times New Roman" w:hAnsi="Times New Roman" w:cs="Times New Roman"/>
              </w:rPr>
              <w:t xml:space="preserve">Не ранее чем за 45 дней и не позднее 24.00 по московскому времени за 3 дня до дня (первого дня) голосования, </w:t>
            </w:r>
            <w:r w:rsidRPr="00EE36B8">
              <w:rPr>
                <w:rFonts w:ascii="Times New Roman" w:hAnsi="Times New Roman" w:cs="Times New Roman"/>
                <w:b/>
              </w:rPr>
              <w:t>т.е. с 22.07.2024 до 24.00 по московскому времени 02.09.2024</w:t>
            </w:r>
          </w:p>
          <w:p w:rsidR="00EE36B8" w:rsidRPr="00EE36B8" w:rsidRDefault="00EE36B8" w:rsidP="009E6F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:rsidR="00EE36B8" w:rsidRPr="00EE36B8" w:rsidRDefault="00EE36B8" w:rsidP="009E6F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E36B8">
              <w:rPr>
                <w:rFonts w:ascii="Times New Roman" w:hAnsi="Times New Roman" w:cs="Times New Roman"/>
              </w:rPr>
              <w:t>Избиратели, зарегистрированные по месту жительства на территории избирательного округа, в котором проводится дистанционное электронное голосование</w:t>
            </w:r>
          </w:p>
        </w:tc>
      </w:tr>
      <w:tr w:rsidR="00EE36B8" w:rsidRPr="00961E8E" w:rsidTr="00E64E94">
        <w:trPr>
          <w:cantSplit/>
          <w:trHeight w:val="484"/>
        </w:trPr>
        <w:tc>
          <w:tcPr>
            <w:tcW w:w="9470" w:type="dxa"/>
            <w:gridSpan w:val="13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lastRenderedPageBreak/>
              <w:t>ИЗБИРАТЕЛЬНЫЕ КОМИССИИ</w:t>
            </w:r>
          </w:p>
        </w:tc>
      </w:tr>
      <w:tr w:rsidR="00EE36B8" w:rsidRPr="00961E8E" w:rsidTr="00E64E94">
        <w:trPr>
          <w:cantSplit/>
          <w:trHeight w:val="1113"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10.</w:t>
            </w:r>
          </w:p>
        </w:tc>
        <w:tc>
          <w:tcPr>
            <w:tcW w:w="3806" w:type="dxa"/>
            <w:gridSpan w:val="4"/>
          </w:tcPr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Формирование окружных избирательных комиссий или возложение их полномочий на иные избирательные комиссии</w:t>
            </w:r>
          </w:p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  <w:t>п. 1 ст. 25 ФЗ</w:t>
            </w:r>
          </w:p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 ст. 17 ЗПК</w:t>
            </w:r>
          </w:p>
        </w:tc>
        <w:tc>
          <w:tcPr>
            <w:tcW w:w="2496" w:type="dxa"/>
            <w:gridSpan w:val="6"/>
          </w:tcPr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позднее 15 дней со дня опубликования решения о назначении выборов,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 не позднее 06.07.2024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Избирательная комиссия, организующая выборы</w:t>
            </w:r>
          </w:p>
        </w:tc>
      </w:tr>
      <w:tr w:rsidR="00EE36B8" w:rsidRPr="00961E8E" w:rsidTr="00E64E94">
        <w:trPr>
          <w:cantSplit/>
          <w:trHeight w:val="389"/>
        </w:trPr>
        <w:tc>
          <w:tcPr>
            <w:tcW w:w="9470" w:type="dxa"/>
            <w:gridSpan w:val="13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ВЫДВИЖЕНИЕ И РЕГИСТРАЦИЯ КАНДИДАТОВ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11.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Опубликование в государственных или муниципальных периодических печатных изданиях списка политических партий, региональных отделений и иных структурных подразделений политических партий, иных общественных объединений, имеющих право принимать участие в выборах в качестве избирательных объединений, размещение списка на официальном сайте в информационно-телекоммуникационной сети «Интернет»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указанного списка в избирательную комиссию, организующую выборы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9 ст. 35 ФЗ</w:t>
            </w: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4 ст. 33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 xml:space="preserve">По состоянию на день официального опубликования (публикации) решения о назначении выборов и не позднее чем через 3 дня со дня официального опубликования (публикации) решения о назначении выборов, </w:t>
            </w:r>
            <w:r w:rsidRPr="00961E8E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т.е. не позднее 24.06.2024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27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Управление Министерства юстиции Российской Федерации по Пермскому краю 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12.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Самовыдвижение кандидатов по многомандатному избирательному округу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tabs>
                <w:tab w:val="center" w:pos="2024"/>
                <w:tab w:val="right" w:pos="4009"/>
              </w:tabs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>ч. 2, 4 ст. 31,  ст. 32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 дня, следующего за днем публикации решения о назначении выборов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, т.е. с 22.06.2024</w:t>
            </w:r>
          </w:p>
        </w:tc>
        <w:tc>
          <w:tcPr>
            <w:tcW w:w="2127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Граждане РФ, обладающие пассивным избирательным правом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color w:val="17365D"/>
                <w:szCs w:val="20"/>
                <w:lang w:eastAsia="ru-RU"/>
              </w:rPr>
              <w:t>13.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color w:val="000000"/>
                <w:szCs w:val="20"/>
                <w:lang w:eastAsia="ru-RU"/>
              </w:rPr>
              <w:t>Представление уведомления о самовыдвижении, а также документов, указанных в частях 1, 2 статьи 32</w:t>
            </w:r>
            <w:r w:rsidRPr="00961E8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 xml:space="preserve">ЗПК в окружную избирательную комиссию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ч. 4 ст. 32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color w:val="000000"/>
                <w:szCs w:val="20"/>
                <w:lang w:eastAsia="ru-RU"/>
              </w:rPr>
              <w:t xml:space="preserve">Не позднее чем через 20 дней после публикации решения о назначении выборов, </w:t>
            </w:r>
            <w:r w:rsidRPr="00961E8E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т.е. в период с 22.06.2024 до 18.00 часов по местному времени 12.07.2024</w:t>
            </w:r>
          </w:p>
        </w:tc>
        <w:tc>
          <w:tcPr>
            <w:tcW w:w="2127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Граждане РФ, обладающие пассивным избирательным правом</w:t>
            </w:r>
            <w:r w:rsidRPr="00961E8E">
              <w:rPr>
                <w:rFonts w:ascii="Times New Roman" w:eastAsia="Times New Roman" w:hAnsi="Times New Roman" w:cs="Times New Roman"/>
                <w:iCs/>
                <w:color w:val="000000"/>
                <w:szCs w:val="20"/>
                <w:lang w:eastAsia="ru-RU"/>
              </w:rPr>
              <w:t xml:space="preserve"> 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14.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 xml:space="preserve">Выдача кандидату, выдвинутому в порядке самовыдвижения, письменного подтверждения о получении документов для выдвижения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6 ст. 32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Незамедлительно после представления и приема документов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0"/>
                <w:lang w:eastAsia="ru-RU"/>
              </w:rPr>
            </w:pPr>
          </w:p>
        </w:tc>
        <w:tc>
          <w:tcPr>
            <w:tcW w:w="2127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Окружная избирательная комиссия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15.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Выдвижение списка кандидатов по многомандатным избирательным округам</w:t>
            </w: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ч. 4, 5 ст. 31, ч. 1 ст. 33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Со дня, следующего за днем публикации решения о назначении выборов,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 с 22.06.2024</w:t>
            </w:r>
          </w:p>
        </w:tc>
        <w:tc>
          <w:tcPr>
            <w:tcW w:w="2127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Избирательные объединения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>16.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Назначение уполномоченных представителей избирательного объединения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proofErr w:type="gramStart"/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ч. 2 ст. 33, п. «в» ч. 14.1 ст. 35 ФЗ</w:t>
            </w:r>
            <w:proofErr w:type="gramEnd"/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п. 4 ч. 7, п. 3 ч. 10.2 ст. 33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При принятии избирательным объединением решения о выдвижении кандидатов</w:t>
            </w:r>
          </w:p>
        </w:tc>
        <w:tc>
          <w:tcPr>
            <w:tcW w:w="2127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Избирательное объединение, выдвинувшее кандидата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17.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 xml:space="preserve">Представление в избирательную комиссию, организующую выборы списка кандидатов, выдвинутых избирательным объединением по многомандатным избирательным округам, вместе с документами, указанными в 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части </w:t>
            </w:r>
            <w:hyperlink r:id="rId8" w:history="1">
              <w:r w:rsidRPr="00961E8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10.2</w:t>
              </w:r>
            </w:hyperlink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статьи 33 ЗПК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ч. 4 ст. 31, </w:t>
            </w: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ч. 10 ст. 33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 xml:space="preserve">Не позднее чем через 20 дней (до 18.00 часов по местному времени) после публикации решения о назначении выборов, </w:t>
            </w:r>
            <w:r w:rsidRPr="00961E8E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т.е. в период с 22.06.2024 до 18.00 часов по местному времени 12.07.2024</w:t>
            </w:r>
          </w:p>
        </w:tc>
        <w:tc>
          <w:tcPr>
            <w:tcW w:w="2127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Уполномоченный представитель избирательного объединения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18.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 xml:space="preserve">Выдача уполномоченному представителю избирательного объединения письменного подтверждения в получении 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документов, указанных в части 10.2 статьи 33 ЗПК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 xml:space="preserve"> ч. 13 ст. 33 ЗПК 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Незамедлительно после приема документов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127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Избирательная комиссия, организующая выборы</w:t>
            </w: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 xml:space="preserve"> 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19.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Принятие решения о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заверении списка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кандидатов по многомандатным избирательным округам либо мотивированного решения об отказе в его заверении с указанием даты и времени (часы и минуты) выдачи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ч. 13 ст. 33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3 дней со дня приема документов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127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Избирательная комиссия, организующая выборы</w:t>
            </w: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 xml:space="preserve"> 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20.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Выдача уполномоченному представителю избирательного объединения решения о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заверении списка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кандидатов по многомандатным избирательным округам с копией заверенного списка либо решения об отказе в его заверении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п. 14.3 ст. 35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п. 14  ст. 33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течение одних суток с момента принятия соответствующего решения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27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Избирательная комиссия, организующая выборы 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21.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Представление документов, указанных в части 1 статьи 32 ЗПК, в окружную избирательную комиссию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4 ст. 32, ч. 18 ст. 33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позднее чем через 20 дней (до 18.00 часов по местному времени) после публикации решения о назначении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выборов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 xml:space="preserve"> </w:t>
            </w:r>
            <w:r w:rsidRPr="00961E8E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т.е. в период с 22.06.2024 до 18.00 часов по местному времени 12.07.2024</w:t>
            </w:r>
          </w:p>
        </w:tc>
        <w:tc>
          <w:tcPr>
            <w:tcW w:w="2127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Кандидат, включенный в заверенный список кандидатов по многомандатным избирательным округам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22.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 xml:space="preserve">Выдача кандидату, включенному в заверенный список кандидатов по многомандатным избирательным округам (иному лицу) письменного подтверждения получения документов, указанных в части 18 </w:t>
            </w: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br/>
              <w:t>ст. 33 ЗПК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21 ст. 33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Незамедлительно после приема документов</w:t>
            </w:r>
          </w:p>
        </w:tc>
        <w:tc>
          <w:tcPr>
            <w:tcW w:w="2127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 xml:space="preserve">Окружная избирательная комиссия 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>23.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Право назначить уполномоченного представителя по финансовым вопросам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п. 2 ст. 39, п. 3 ст. 58 ФЗ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2 ст. 57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 момента выдвижения</w:t>
            </w:r>
          </w:p>
        </w:tc>
        <w:tc>
          <w:tcPr>
            <w:tcW w:w="2127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Кандидат, выдвинутый по многомандатному избирательному округу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24.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Регистрация уполномоченного представителя кандидата по финансовым вопросам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3 ст. 58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2 ст.57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трехдневный срок на основании письменного заявления кандидата, письменного согласия гражданина быть уполномоченным представителем кандидата по финансовым вопросам, нотариально удостоверенной доверенности, а также при предъявлении паспорта или документа, заменяющего паспорт гражданина</w:t>
            </w:r>
          </w:p>
        </w:tc>
        <w:tc>
          <w:tcPr>
            <w:tcW w:w="2127" w:type="dxa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Окружная избирательная комиссия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25.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 xml:space="preserve">Направление в соответствующие органы представлений о проверке достоверности сведений о кандидатах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п. 6 ст. 33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ч. 22 ст. 33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После представления кандидатом соответствующих сведений</w:t>
            </w:r>
          </w:p>
        </w:tc>
        <w:tc>
          <w:tcPr>
            <w:tcW w:w="2127" w:type="dxa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Окружная избирательная комиссия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  <w:trHeight w:val="1242"/>
        </w:trPr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26.</w:t>
            </w:r>
          </w:p>
        </w:tc>
        <w:tc>
          <w:tcPr>
            <w:tcW w:w="3825" w:type="dxa"/>
            <w:gridSpan w:val="5"/>
            <w:tcBorders>
              <w:bottom w:val="single" w:sz="4" w:space="0" w:color="auto"/>
            </w:tcBorders>
          </w:tcPr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Сбор подписей избирателей:</w:t>
            </w:r>
          </w:p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 в поддержку самовыдвижения кандидата</w:t>
            </w: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5,7 ст.37 ФЗ</w:t>
            </w:r>
          </w:p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right"/>
              <w:rPr>
                <w:rFonts w:ascii="Times New Roman" w:eastAsia="Times New Roman" w:hAnsi="Times New Roman" w:cs="Times New Roman"/>
                <w:i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«а» ч. 1 ст. 35 ЗПК</w:t>
            </w:r>
          </w:p>
        </w:tc>
        <w:tc>
          <w:tcPr>
            <w:tcW w:w="2760" w:type="dxa"/>
            <w:gridSpan w:val="6"/>
            <w:tcBorders>
              <w:bottom w:val="single" w:sz="4" w:space="0" w:color="auto"/>
            </w:tcBorders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 дня, следующего за днем уведомления окружной избирательной комиссии о самовыдвижении кандидата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Дееспособные граждане РФ, достигшие возраста 18 лет к моменту сбора подписей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27.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Представление в окружную избирательную комиссию документов для регистрации кандидата, выдвинутого по многомандатному избирательному округу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 ст. 38 ФЗ</w:t>
            </w:r>
          </w:p>
          <w:p w:rsidR="00EE36B8" w:rsidRPr="00961E8E" w:rsidRDefault="00EE36B8" w:rsidP="00961E8E">
            <w:pPr>
              <w:tabs>
                <w:tab w:val="left" w:pos="470"/>
                <w:tab w:val="right" w:pos="4009"/>
              </w:tabs>
              <w:suppressAutoHyphens/>
              <w:autoSpaceDE w:val="0"/>
              <w:autoSpaceDN w:val="0"/>
              <w:spacing w:after="0" w:line="240" w:lineRule="auto"/>
              <w:ind w:right="32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>ч. 1 ст. 36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ранее чем за 65 дней и 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за 45 дней до дня голосования (до 18.00 часов по местному времени),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 не ранее 04.07.2024 и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не позднее 18.00 часов  24.07.2024</w:t>
            </w:r>
          </w:p>
        </w:tc>
        <w:tc>
          <w:tcPr>
            <w:tcW w:w="2127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Кандидат, выдвинутый по многомандатному избирательному округу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color w:val="0D0D0D"/>
                <w:szCs w:val="20"/>
                <w:lang w:eastAsia="ru-RU"/>
              </w:rPr>
              <w:t>28.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color w:val="0D0D0D"/>
                <w:szCs w:val="20"/>
                <w:lang w:eastAsia="ru-RU"/>
              </w:rPr>
              <w:t>Выдача кандидату документа, который подтверждает прием представленных документов для регистрации кандидата и в котором указываются дата и время приема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D0D0D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color w:val="0D0D0D"/>
                <w:szCs w:val="20"/>
                <w:lang w:eastAsia="ru-RU"/>
              </w:rPr>
              <w:t>ч. 3 ст. 36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color w:val="0D0D0D"/>
                <w:szCs w:val="20"/>
                <w:lang w:eastAsia="ru-RU"/>
              </w:rPr>
              <w:t>При приеме документов для регистрации кандидата</w:t>
            </w:r>
          </w:p>
        </w:tc>
        <w:tc>
          <w:tcPr>
            <w:tcW w:w="2127" w:type="dxa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Окружная избирательная комиссия</w:t>
            </w: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trike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29.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Извещение кандидата о выявлении неполноты сведений о кандидатах, отсутствия каких-либо документов, представление которых в избирательную комиссию для уведомления о выдвижении кандидата (кандидатов) и их регистрации предусмотрено законом, или несоблюдения требований закона к оформлению документов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п. 1.1 ст. 38 ФЗ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12 ст. 37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за 3 дня до дня заседания избирательной комиссии, на котором должен рассматриваться вопрос о регистрации кандидата</w:t>
            </w:r>
          </w:p>
        </w:tc>
        <w:tc>
          <w:tcPr>
            <w:tcW w:w="2127" w:type="dxa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Окружная избирательная комиссия</w:t>
            </w: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trike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>30.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Реализация права на внесение уточнений и дополнений в документы, содержащие сведения о кандидате, </w:t>
            </w:r>
            <w:r w:rsidRPr="00961E8E">
              <w:rPr>
                <w:rFonts w:ascii="Times New Roman" w:eastAsia="Times New Roman" w:hAnsi="Times New Roman" w:cs="Times New Roman"/>
                <w:spacing w:val="-4"/>
                <w:szCs w:val="20"/>
                <w:lang w:eastAsia="ru-RU"/>
              </w:rPr>
              <w:t>представление отсутствующей копии необходимого документа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1.1 ст. 38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12 ст. 37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за 1 день до дня заседания комиссии, на котором должен рассматриваться вопрос о регистрации кандидата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27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Кандидат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31.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о регистрации кандидата с указанием даты и времени либо мотивированного решения об отказе в регистрации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18. ст. 38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 ст. 37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течение десяти дней со дня приема документов, необходимых для регистрации кандидата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27" w:type="dxa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Окружная избирательная комиссия</w:t>
            </w: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trike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32.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Выдача зарегистрированным кандидатам удостоверений о регистрации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8 ст. 37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После принятия решения о регистрации кандидата</w:t>
            </w:r>
          </w:p>
        </w:tc>
        <w:tc>
          <w:tcPr>
            <w:tcW w:w="2127" w:type="dxa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Окружная избирательная комиссия</w:t>
            </w: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trike/>
                <w:color w:val="FF0000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33.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Выдача кандидату, в случае отказа в регистрации, копии соответствующего решения с изложением оснований отказа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tabs>
                <w:tab w:val="left" w:pos="190"/>
              </w:tabs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3 ст. 37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одних суток с момента принятия решения об отказе в регистрации</w:t>
            </w:r>
          </w:p>
        </w:tc>
        <w:tc>
          <w:tcPr>
            <w:tcW w:w="2127" w:type="dxa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Окружная избирательная комиссия</w:t>
            </w: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trike/>
                <w:color w:val="FF0000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34.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Передача в средства массовой информации сведений о кандидатах, зарегистрированных по многомандатным избирательным округам 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10 ст. 37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48 часов после регистрации кандидата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</w:p>
        </w:tc>
        <w:tc>
          <w:tcPr>
            <w:tcW w:w="2127" w:type="dxa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Окружная избирательная комиссия</w:t>
            </w: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trike/>
                <w:color w:val="FF0000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35.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Размещение на стендах в помещениях избирательных комиссий информации о зарегистрированных кандидатах с указанием сведений, предусмотренных частями 3-5 статьи 63 ЗПК, а также информации об отмене, аннулировании регистрации кандидатов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ч. 10 ст. 37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за 15 дней до дня голосования,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не </w:t>
            </w:r>
            <w:r w:rsidRPr="00961E8E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позднее</w:t>
            </w:r>
            <w:r w:rsidRPr="00961E8E">
              <w:rPr>
                <w:rFonts w:ascii="Times New Roman" w:eastAsia="Times New Roman" w:hAnsi="Times New Roman" w:cs="Times New Roman"/>
                <w:b/>
                <w:color w:val="17365D"/>
                <w:szCs w:val="20"/>
                <w:lang w:eastAsia="ru-RU"/>
              </w:rPr>
              <w:t xml:space="preserve"> </w:t>
            </w:r>
            <w:r w:rsidRPr="00961E8E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23.08.2024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27" w:type="dxa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trike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Окружные и территориальные избирательные комиссии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36.</w:t>
            </w:r>
          </w:p>
        </w:tc>
        <w:tc>
          <w:tcPr>
            <w:tcW w:w="3825" w:type="dxa"/>
            <w:gridSpan w:val="5"/>
            <w:shd w:val="clear" w:color="auto" w:fill="auto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Реализация права на снятие своей кандидатуры с выборов</w:t>
            </w: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30 ст. 38 ФЗ, п. 3 ст. 63.1 ФЗ</w:t>
            </w: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 ст. 42  ЗПК</w:t>
            </w:r>
          </w:p>
        </w:tc>
        <w:tc>
          <w:tcPr>
            <w:tcW w:w="2760" w:type="dxa"/>
            <w:gridSpan w:val="6"/>
            <w:shd w:val="clear" w:color="auto" w:fill="auto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за 5 дней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первого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дня голосования,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</w:t>
            </w:r>
            <w:r w:rsidRPr="00961E8E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 не позднее 31.08.2024, 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 при наличии вынуждающих к тому обстоятельств 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за 1 день до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первого 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дня  голосования, </w:t>
            </w:r>
            <w:r w:rsidRPr="00961E8E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т.е. не позднее 04.09.2024</w:t>
            </w:r>
          </w:p>
        </w:tc>
        <w:tc>
          <w:tcPr>
            <w:tcW w:w="2127" w:type="dxa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Зарегистрированные кандидаты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37.</w:t>
            </w:r>
          </w:p>
        </w:tc>
        <w:tc>
          <w:tcPr>
            <w:tcW w:w="3825" w:type="dxa"/>
            <w:gridSpan w:val="5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Реализация права избирательного объединения на отзыв кандидата</w:t>
            </w: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32 ст. 38 ФЗ, п. 3 ст. 63.1 ФЗ</w:t>
            </w: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3 ст. 42 ЗПК</w:t>
            </w:r>
          </w:p>
        </w:tc>
        <w:tc>
          <w:tcPr>
            <w:tcW w:w="2760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Для кандидата, выдвинутого по многомандатному избирательному округу –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– не позднее чем за 5 дней до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первого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дня 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голосования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 т.е. не позднее 31.08.2024</w:t>
            </w:r>
          </w:p>
        </w:tc>
        <w:tc>
          <w:tcPr>
            <w:tcW w:w="2127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Избирательное объединение, выдвинувшее кандидата по многомандатному избирательному округу</w:t>
            </w:r>
          </w:p>
        </w:tc>
      </w:tr>
      <w:tr w:rsidR="00EE36B8" w:rsidRPr="00961E8E" w:rsidTr="00E64E94">
        <w:trPr>
          <w:cantSplit/>
          <w:trHeight w:val="484"/>
        </w:trPr>
        <w:tc>
          <w:tcPr>
            <w:tcW w:w="9470" w:type="dxa"/>
            <w:gridSpan w:val="13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СТАТУС  ЗАРЕГИСТРИРОВАННОГО  КАНДИДАТА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>38.</w:t>
            </w:r>
          </w:p>
        </w:tc>
        <w:tc>
          <w:tcPr>
            <w:tcW w:w="3834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Представление в избирательную комиссию заверенной копии приказа (распоряжения) об освобождении от выполнения должностных или служебных обязанностей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2 ст. 40 ФЗ</w:t>
            </w:r>
          </w:p>
          <w:p w:rsidR="00EE36B8" w:rsidRPr="00961E8E" w:rsidRDefault="00EE36B8" w:rsidP="00961E8E">
            <w:pPr>
              <w:tabs>
                <w:tab w:val="right" w:pos="4332"/>
              </w:tabs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2 ст. 39 ЗПК</w:t>
            </w:r>
          </w:p>
        </w:tc>
        <w:tc>
          <w:tcPr>
            <w:tcW w:w="2337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 позднее чем через 5 дней со дня регистрации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Зарегистрированные кандидаты, находящиеся на государственной или муниципальной службе либо работающие в организациях, осуществляющих выпуск средств массовой информации </w:t>
            </w:r>
            <w:r w:rsidRPr="00961E8E">
              <w:rPr>
                <w:rFonts w:ascii="Times New Roman" w:eastAsia="Times New Roman" w:hAnsi="Times New Roman" w:cs="Times New Roman"/>
                <w:i/>
                <w:szCs w:val="20"/>
                <w:lang w:eastAsia="ru-RU"/>
              </w:rPr>
              <w:t>(При числе избирателей в избирательном округе не более пяти тысяч избирателей зарегистрированные кандидаты, находящиеся на государственной службе, на время их участия в выборах могут не освобождаться от выполнения должностных или служебных обязанностей)</w:t>
            </w:r>
            <w:proofErr w:type="gramEnd"/>
          </w:p>
        </w:tc>
      </w:tr>
      <w:tr w:rsidR="00EE36B8" w:rsidRPr="00961E8E" w:rsidTr="00E64E94">
        <w:trPr>
          <w:cantSplit/>
          <w:trHeight w:val="1035"/>
        </w:trPr>
        <w:tc>
          <w:tcPr>
            <w:tcW w:w="758" w:type="dxa"/>
            <w:vMerge w:val="restart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39.</w:t>
            </w:r>
          </w:p>
        </w:tc>
        <w:tc>
          <w:tcPr>
            <w:tcW w:w="3834" w:type="dxa"/>
            <w:gridSpan w:val="6"/>
            <w:vMerge w:val="restart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доверенных лиц кандидатов, выдвинутых по многомандатному избирательному округу и избирательных объединений, выдвинувших кандидатов только по многомандатному избирательному округу (до 10 доверенных лиц).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 ст. 43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 ст. 41 ЗПК</w:t>
            </w:r>
          </w:p>
        </w:tc>
        <w:tc>
          <w:tcPr>
            <w:tcW w:w="2337" w:type="dxa"/>
            <w:gridSpan w:val="3"/>
            <w:vMerge w:val="restart"/>
            <w:vAlign w:val="center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После выдвижения кандидата, списка кандидатов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Кандидаты, выдвинутые по многомандатному избирательному округу</w:t>
            </w:r>
          </w:p>
        </w:tc>
      </w:tr>
      <w:tr w:rsidR="00EE36B8" w:rsidRPr="00961E8E" w:rsidTr="00E64E94">
        <w:trPr>
          <w:cantSplit/>
          <w:trHeight w:val="1035"/>
        </w:trPr>
        <w:tc>
          <w:tcPr>
            <w:tcW w:w="758" w:type="dxa"/>
            <w:vMerge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3834" w:type="dxa"/>
            <w:gridSpan w:val="6"/>
            <w:vMerge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337" w:type="dxa"/>
            <w:gridSpan w:val="3"/>
            <w:vMerge/>
            <w:vAlign w:val="center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Избирательное объединение, выдвинувшее кандидатов по многомандатному избирательному округу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40.</w:t>
            </w:r>
          </w:p>
        </w:tc>
        <w:tc>
          <w:tcPr>
            <w:tcW w:w="3834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доверенных лиц кандидатов, избирательных объединений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 ст. 43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1, 3 ст. 41 ЗПК</w:t>
            </w:r>
          </w:p>
        </w:tc>
        <w:tc>
          <w:tcPr>
            <w:tcW w:w="2337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 5 (пяти) дней со дня поступления письменного заявления кандидата (представления избирательного объединения) о назначении доверенных лиц вместе с заявлениями самих граждан о согласии быть доверенными лицами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Избирательная комиссия, организующая выборы</w:t>
            </w: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Окружная избирательная комиссия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trike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  <w:trHeight w:val="205"/>
        </w:trPr>
        <w:tc>
          <w:tcPr>
            <w:tcW w:w="758" w:type="dxa"/>
            <w:vMerge w:val="restart"/>
            <w:vAlign w:val="center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41.</w:t>
            </w:r>
          </w:p>
        </w:tc>
        <w:tc>
          <w:tcPr>
            <w:tcW w:w="3834" w:type="dxa"/>
            <w:gridSpan w:val="6"/>
            <w:vMerge w:val="restart"/>
            <w:shd w:val="clear" w:color="auto" w:fill="auto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Представление списка наблюдателей: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– в территориальную избирательную комиссию по наблюдателям, назначенным в территориальную комиссию и участковые комиссии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– в окружную избирательную комиссию по наблюдателям, 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назначенным в окружную комиссию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6.1 ст. 23 ЗПК</w:t>
            </w:r>
          </w:p>
        </w:tc>
        <w:tc>
          <w:tcPr>
            <w:tcW w:w="2337" w:type="dxa"/>
            <w:gridSpan w:val="3"/>
            <w:vMerge w:val="restart"/>
            <w:shd w:val="clear" w:color="auto" w:fill="auto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за 3 дня до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первого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дня голосования,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т.е. не позднее 02.09.2024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Избирательное объединение, выдвинувшее зарегистрированного кандидата, зарегистрированных кандидатов</w:t>
            </w:r>
          </w:p>
        </w:tc>
      </w:tr>
      <w:tr w:rsidR="00EE36B8" w:rsidRPr="00961E8E" w:rsidTr="00E64E94">
        <w:trPr>
          <w:cantSplit/>
          <w:trHeight w:val="266"/>
        </w:trPr>
        <w:tc>
          <w:tcPr>
            <w:tcW w:w="758" w:type="dxa"/>
            <w:vMerge/>
            <w:vAlign w:val="center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3834" w:type="dxa"/>
            <w:gridSpan w:val="6"/>
            <w:vMerge/>
            <w:shd w:val="clear" w:color="auto" w:fill="auto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337" w:type="dxa"/>
            <w:gridSpan w:val="3"/>
            <w:vMerge/>
            <w:shd w:val="clear" w:color="auto" w:fill="auto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Зарегистрированный кандидат</w:t>
            </w:r>
          </w:p>
        </w:tc>
      </w:tr>
      <w:tr w:rsidR="00EE36B8" w:rsidRPr="00961E8E" w:rsidTr="00E64E94">
        <w:trPr>
          <w:cantSplit/>
          <w:trHeight w:val="460"/>
        </w:trPr>
        <w:tc>
          <w:tcPr>
            <w:tcW w:w="758" w:type="dxa"/>
            <w:vMerge/>
            <w:vAlign w:val="center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3834" w:type="dxa"/>
            <w:gridSpan w:val="6"/>
            <w:vMerge/>
            <w:shd w:val="clear" w:color="auto" w:fill="auto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337" w:type="dxa"/>
            <w:gridSpan w:val="3"/>
            <w:vMerge/>
            <w:shd w:val="clear" w:color="auto" w:fill="auto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Субъект общественного контроля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42.</w:t>
            </w:r>
          </w:p>
        </w:tc>
        <w:tc>
          <w:tcPr>
            <w:tcW w:w="3834" w:type="dxa"/>
            <w:gridSpan w:val="6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Представление направления в избирательную комиссию, в которую был назначен наблюдатель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ч. 7 ст. 23 ЗПК</w:t>
            </w:r>
          </w:p>
        </w:tc>
        <w:tc>
          <w:tcPr>
            <w:tcW w:w="2337" w:type="dxa"/>
            <w:gridSpan w:val="3"/>
          </w:tcPr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день, предшествующий дню голосования</w:t>
            </w:r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либо непосредственно в день голосования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Наблюдатель, назначенный зарегистрированным кандидатом, избирательным объединением, выдвинувшим зарегистрированного кандидата, зарегистрированных кандидатов, </w:t>
            </w:r>
            <w:r w:rsidRPr="00961E8E"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  <w:t>субъектом общественного контроля</w:t>
            </w:r>
          </w:p>
        </w:tc>
      </w:tr>
      <w:tr w:rsidR="00EE36B8" w:rsidRPr="00961E8E" w:rsidTr="00E64E94">
        <w:trPr>
          <w:cantSplit/>
          <w:trHeight w:val="427"/>
        </w:trPr>
        <w:tc>
          <w:tcPr>
            <w:tcW w:w="9470" w:type="dxa"/>
            <w:gridSpan w:val="13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ПРЕДВЫБОРНАЯ АГИТАЦИЯ</w:t>
            </w:r>
          </w:p>
        </w:tc>
      </w:tr>
      <w:tr w:rsidR="00EE36B8" w:rsidRPr="00961E8E" w:rsidTr="00E64E94">
        <w:trPr>
          <w:cantSplit/>
          <w:trHeight w:val="275"/>
        </w:trPr>
        <w:tc>
          <w:tcPr>
            <w:tcW w:w="758" w:type="dxa"/>
            <w:vMerge w:val="restart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43.</w:t>
            </w:r>
          </w:p>
        </w:tc>
        <w:tc>
          <w:tcPr>
            <w:tcW w:w="3848" w:type="dxa"/>
            <w:gridSpan w:val="7"/>
            <w:tcBorders>
              <w:bottom w:val="single" w:sz="4" w:space="0" w:color="auto"/>
            </w:tcBorders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Агитационный период:</w:t>
            </w:r>
          </w:p>
        </w:tc>
        <w:tc>
          <w:tcPr>
            <w:tcW w:w="2323" w:type="dxa"/>
            <w:gridSpan w:val="2"/>
            <w:tcBorders>
              <w:bottom w:val="single" w:sz="4" w:space="0" w:color="auto"/>
            </w:tcBorders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2541" w:type="dxa"/>
            <w:gridSpan w:val="3"/>
            <w:tcBorders>
              <w:bottom w:val="single" w:sz="4" w:space="0" w:color="auto"/>
            </w:tcBorders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  <w:trHeight w:val="774"/>
        </w:trPr>
        <w:tc>
          <w:tcPr>
            <w:tcW w:w="758" w:type="dxa"/>
            <w:vMerge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384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Для кандидата, выдвинутого в порядке самовыдвижения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Со дня представления кандидатом в избирательную комиссию заявления о согласии баллотироваться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  <w:t xml:space="preserve">Кандидаты, выдвинутые в порядке самовыдвижения 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  <w:trHeight w:val="1521"/>
        </w:trPr>
        <w:tc>
          <w:tcPr>
            <w:tcW w:w="758" w:type="dxa"/>
            <w:vMerge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384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Для кандидата, выдвинутого избирательным объединением в составе списка кандидатов по многомандатным избирательным округам</w:t>
            </w:r>
          </w:p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 дня представления в избирательную комиссию документов, указанных в части 18 статьи 33 ЗПК</w:t>
            </w:r>
          </w:p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5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</w:pPr>
            <w:proofErr w:type="gramStart"/>
            <w:r w:rsidRPr="00961E8E"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  <w:t>Кандидаты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  <w:t xml:space="preserve"> выдвинутые избирательными объединениями по многомандатным избирательным округам</w:t>
            </w:r>
          </w:p>
        </w:tc>
      </w:tr>
      <w:tr w:rsidR="00EE36B8" w:rsidRPr="00961E8E" w:rsidTr="00E64E94">
        <w:trPr>
          <w:cantSplit/>
          <w:trHeight w:val="1403"/>
        </w:trPr>
        <w:tc>
          <w:tcPr>
            <w:tcW w:w="758" w:type="dxa"/>
            <w:vMerge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3848" w:type="dxa"/>
            <w:gridSpan w:val="7"/>
            <w:tcBorders>
              <w:top w:val="single" w:sz="4" w:space="0" w:color="auto"/>
            </w:tcBorders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Прекращение агитационного периода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п. 1 ст. 49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 ст. 48 ЗПК</w:t>
            </w:r>
          </w:p>
        </w:tc>
        <w:tc>
          <w:tcPr>
            <w:tcW w:w="2323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ноль часов по местному времени первого дня голосования,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 до 00.00 часов  06.09.2024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  <w:t xml:space="preserve">Кандидаты,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организации телерадиовещания, периодические печатные издания и сетевые издания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44.</w:t>
            </w:r>
          </w:p>
        </w:tc>
        <w:tc>
          <w:tcPr>
            <w:tcW w:w="3848" w:type="dxa"/>
            <w:gridSpan w:val="7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Предвыборная агитация на каналах организаций телерадиовещания, в периодических печатных изданиях и сетевых изданиях начинается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2 ст. 49 ФЗ, п. 3 ст. 63.1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2 ст. 48 ЗПК</w:t>
            </w:r>
          </w:p>
        </w:tc>
        <w:tc>
          <w:tcPr>
            <w:tcW w:w="2323" w:type="dxa"/>
            <w:gridSpan w:val="2"/>
          </w:tcPr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За 28 дней до дня голосования и прекращается в ноль часов по местному времени дня, предшествующего дню голосования,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т.е. с 10.08.2024 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 прекращается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</w:t>
            </w:r>
            <w:r w:rsidRPr="00961E8E"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  <w:t>в ноль часов по местному времени первого дня голосования</w:t>
            </w:r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 до 00.00часов 06.09.2024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Зарегистрированные кандидаты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>45.</w:t>
            </w:r>
          </w:p>
        </w:tc>
        <w:tc>
          <w:tcPr>
            <w:tcW w:w="3848" w:type="dxa"/>
            <w:gridSpan w:val="7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Представление в Управление Федеральной службы по надзору в сфере связи, информационных технологий и массовых коммуникаций по Пермскому краю, списка организаций телерадиовещания и периодических печатных изданий, попадающих под действие части 3 статьи 46 ЗПК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11 ст. 47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ч.7 ст.46 ЗПК</w:t>
            </w:r>
          </w:p>
        </w:tc>
        <w:tc>
          <w:tcPr>
            <w:tcW w:w="2323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на 5 день после дня официального опубликования (публикации) решения о назначении выборов,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 не позднее 26.06.2024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Орган местного самоуправления</w:t>
            </w:r>
          </w:p>
        </w:tc>
      </w:tr>
      <w:tr w:rsidR="00EE36B8" w:rsidRPr="00961E8E" w:rsidTr="00E64E94">
        <w:trPr>
          <w:cantSplit/>
          <w:trHeight w:val="1614"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46.</w:t>
            </w:r>
          </w:p>
        </w:tc>
        <w:tc>
          <w:tcPr>
            <w:tcW w:w="3848" w:type="dxa"/>
            <w:gridSpan w:val="7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Представление в избирательную комиссию, организующую выборы, перечня муниципальных организаций телерадиовещания, муниципальных периодических печатных изданий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7, 8 ст. 47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>ч. 6 ст. 46 ЗПК</w:t>
            </w:r>
          </w:p>
        </w:tc>
        <w:tc>
          <w:tcPr>
            <w:tcW w:w="2323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на 10 день после дня официального опубликования (публикации) решения о назначении выборов,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 не позднее 01.07.2024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Управление Федеральной службы по надзору в сфере связи,  информационных технологий и массовых коммуникаций по Пермскому краю</w:t>
            </w:r>
          </w:p>
        </w:tc>
      </w:tr>
      <w:tr w:rsidR="00EE36B8" w:rsidRPr="00961E8E" w:rsidTr="00E64E94">
        <w:trPr>
          <w:cantSplit/>
          <w:trHeight w:val="1353"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47.</w:t>
            </w:r>
          </w:p>
        </w:tc>
        <w:tc>
          <w:tcPr>
            <w:tcW w:w="3848" w:type="dxa"/>
            <w:gridSpan w:val="7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Опубликование перечня муниципальных организаций телерадиовещания, муниципальных периодических печатных изданий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7 ст. 47 ФЗ</w:t>
            </w:r>
          </w:p>
          <w:p w:rsidR="00EE36B8" w:rsidRPr="00961E8E" w:rsidRDefault="00EE36B8" w:rsidP="00961E8E">
            <w:pPr>
              <w:tabs>
                <w:tab w:val="left" w:pos="670"/>
              </w:tabs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6 ст. 46 ЗПК</w:t>
            </w:r>
          </w:p>
        </w:tc>
        <w:tc>
          <w:tcPr>
            <w:tcW w:w="2323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на 15 день после дня официального опубликования (публикации) решения о назначении выборов,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 не позднее 06.07.2024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Территориальная избирательная комиссия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  <w:trHeight w:val="1780"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48.</w:t>
            </w:r>
          </w:p>
        </w:tc>
        <w:tc>
          <w:tcPr>
            <w:tcW w:w="3848" w:type="dxa"/>
            <w:gridSpan w:val="7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Опубликование в периодическом печатном издании информации об общем объеме бесплатной печатной площади, которую такое периодическое издание предоставляет для целей предвыборной агитации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данной информации в избирательную комиссию, организующую выборы, вместе со сведениями, указанными в части 6 статьи 49 ЗПК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2 ст. 51 ЗПК</w:t>
            </w:r>
          </w:p>
        </w:tc>
        <w:tc>
          <w:tcPr>
            <w:tcW w:w="2323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позднее чем через 30 дней после публикации решения о назначении выборов,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 не позднее 22.07.2024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Редакция периодического печатного издания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>49.</w:t>
            </w:r>
          </w:p>
        </w:tc>
        <w:tc>
          <w:tcPr>
            <w:tcW w:w="3848" w:type="dxa"/>
            <w:gridSpan w:val="7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Опубликование сведений о размере и других условиях оплаты эфирного времени, печатной площади, услуг по размещению агитационных материалов;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Представление указанных сведений в избирательную комиссию, организующую выборы, вместе с информацией о дате и об источнике их опубликования, сведениями о регистрационном номере и дате выдачи свидетельства о регистрации СМИ, уведомлением о готовности предоставить эфирное время, печатную площадь для проведения предвыборной агитации, услуги по размещению агитационных материалов в сетевом издании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6. ст. 50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6 ст. 49 ЗПК</w:t>
            </w:r>
          </w:p>
        </w:tc>
        <w:tc>
          <w:tcPr>
            <w:tcW w:w="2323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позднее чем через 30 дней со дня официального опубликования (публикации) решения о назначении  выборов,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 не позднее 21.07.2024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Соответствующая организация телерадиовещания,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редакция периодического печатного издания,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редакция сетевого издания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  <w:trHeight w:val="3687"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50.</w:t>
            </w:r>
          </w:p>
        </w:tc>
        <w:tc>
          <w:tcPr>
            <w:tcW w:w="3848" w:type="dxa"/>
            <w:gridSpan w:val="7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Опубликование сведений о размере и других условиях оплаты работ или услуг организаций, индивидуальных предпринимателей по изготовлению печатных агитационных материалов;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Представление указанных сведений в избирательную комиссию, организующую выборы, вместе со сведениями содержащих наименование, юридический адрес и ИНН организации (фамилию, имя, отчество индивидуального предпринимателя, наименование субъекта Российской Федерации, района, города, иного населенного пункта, где находится место его жительства).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п. 1.1 ст. 54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2 ст. 53 ЗПК</w:t>
            </w:r>
          </w:p>
        </w:tc>
        <w:tc>
          <w:tcPr>
            <w:tcW w:w="2323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позднее чем через 30 дней со дня официального опубликования (публикации) решения о назначении выборов,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 не позднее 21.07.2024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Организации, индивидуальные предприниматели, выполняющие работы или оказывающие услуги по изготовлению печатных агитационных материалов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51.</w:t>
            </w:r>
          </w:p>
        </w:tc>
        <w:tc>
          <w:tcPr>
            <w:tcW w:w="3848" w:type="dxa"/>
            <w:gridSpan w:val="7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Проведение жеребьевки в целях распределения бесплатного эфирного времени, представленного для проведения совместных агитационных мероприятий и размещения агитационных материалов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7, 8 ст. 50 ЗПК</w:t>
            </w:r>
          </w:p>
        </w:tc>
        <w:tc>
          <w:tcPr>
            <w:tcW w:w="2323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завершении регистрации кандидатов, но 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за 30 дней до дня голосования,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не позднее 08.08.2024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Избирательная комиссия, организующая выборы, с участием представителей муниципальных организаций телерадиовещания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52.</w:t>
            </w:r>
          </w:p>
        </w:tc>
        <w:tc>
          <w:tcPr>
            <w:tcW w:w="3848" w:type="dxa"/>
            <w:gridSpan w:val="7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Опубликование в муниципальных периодических печатных изданиях определенного в результате жеребьевки графика распределения эфирного времени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4 ст. 3, ч. 8 ст. 50 ЗПК</w:t>
            </w:r>
          </w:p>
        </w:tc>
        <w:tc>
          <w:tcPr>
            <w:tcW w:w="2323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После проведения жеребьевки в целях распределения бесплатного эфирного времени</w:t>
            </w:r>
          </w:p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Избирательная комиссия, организующая выборы</w:t>
            </w:r>
          </w:p>
        </w:tc>
      </w:tr>
      <w:tr w:rsidR="00EE36B8" w:rsidRPr="00961E8E" w:rsidTr="00E64E94">
        <w:trPr>
          <w:cantSplit/>
          <w:trHeight w:val="950"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>53.</w:t>
            </w:r>
          </w:p>
        </w:tc>
        <w:tc>
          <w:tcPr>
            <w:tcW w:w="3848" w:type="dxa"/>
            <w:gridSpan w:val="7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Проведение жеребьевки в целях распределения бесплатной печатной площади между всеми зарегистрированными кандидатами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4, 7 ст. 51 ЗПК</w:t>
            </w:r>
          </w:p>
        </w:tc>
        <w:tc>
          <w:tcPr>
            <w:tcW w:w="2323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После завершения регистрации кандидатов, но 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за 30 дней до дня голосования, т.е.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не позднее 08.08.2024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Редакция муниципального периодического печатного издания с участием заинтересованных лиц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54.</w:t>
            </w:r>
          </w:p>
        </w:tc>
        <w:tc>
          <w:tcPr>
            <w:tcW w:w="3848" w:type="dxa"/>
            <w:gridSpan w:val="7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Представление экземпляров печатных агитационных материалов или их копий, экземпляров аудиовизуальных агитационных материалов, фотографий или экземпляров иных агитационных материалов, а также представление электронных образов этих предвыборных агитационных материалов в машиночитаемом виде</w:t>
            </w:r>
          </w:p>
          <w:p w:rsidR="00EE36B8" w:rsidRPr="00961E8E" w:rsidRDefault="00EE36B8" w:rsidP="00961E8E">
            <w:pPr>
              <w:tabs>
                <w:tab w:val="left" w:pos="230"/>
                <w:tab w:val="right" w:pos="4332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/>
                <w:szCs w:val="20"/>
                <w:lang w:eastAsia="ru-RU"/>
              </w:rPr>
              <w:t xml:space="preserve">                                           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3 ст. 54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4 ст. 53 ЗПК</w:t>
            </w:r>
          </w:p>
        </w:tc>
        <w:tc>
          <w:tcPr>
            <w:tcW w:w="2323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 начала их распространения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Кандидаты в окружную избирательную комиссию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55.</w:t>
            </w:r>
          </w:p>
        </w:tc>
        <w:tc>
          <w:tcPr>
            <w:tcW w:w="3848" w:type="dxa"/>
            <w:gridSpan w:val="7"/>
          </w:tcPr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</w:pPr>
            <w:proofErr w:type="gramStart"/>
            <w:r w:rsidRPr="00961E8E"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  <w:t>Представление копии агитационного материала, предназначенного для размещения на каналах организаций, осуществляющих телерадиовещание, в периодических печатных изданиях, вместе с информацией о том, изображение какого кандидата (каких кандидатов) использовано в соответствующем агитационном материале (в случае использования изображений кандидата (кандидатов) в агитационном материале</w:t>
            </w:r>
            <w:proofErr w:type="gramEnd"/>
          </w:p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11.1 ст. 50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11.1 ст. 49 ЗПК</w:t>
            </w:r>
          </w:p>
        </w:tc>
        <w:tc>
          <w:tcPr>
            <w:tcW w:w="2323" w:type="dxa"/>
            <w:gridSpan w:val="2"/>
          </w:tcPr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  <w:t>После направления (передачи) агитационного материала в организацию,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осуществляющую телерадиовещание, </w:t>
            </w:r>
            <w:r w:rsidRPr="00961E8E"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  <w:t>редакцию периодического печатного издания и до начала его распространения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Кандидаты в окружную избирательную комиссию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56.</w:t>
            </w:r>
          </w:p>
        </w:tc>
        <w:tc>
          <w:tcPr>
            <w:tcW w:w="3848" w:type="dxa"/>
            <w:gridSpan w:val="7"/>
          </w:tcPr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Рассмотрение заявок о выделении помещений для проведения встреч зарегистрированных кандидатов, их доверенных лиц, с избирателями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 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5 ст. 53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2 ст. 52 ЗПК</w:t>
            </w:r>
          </w:p>
        </w:tc>
        <w:tc>
          <w:tcPr>
            <w:tcW w:w="2323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3-х дней со дня подачи заявки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Государственные органы, органы местного самоуправления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57.</w:t>
            </w:r>
          </w:p>
        </w:tc>
        <w:tc>
          <w:tcPr>
            <w:tcW w:w="3848" w:type="dxa"/>
            <w:gridSpan w:val="7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Рассмотрение уведомления организаторов митингов, демонстраций и шествий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п.2 ст.53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2 ст. 52 ЗПК</w:t>
            </w:r>
          </w:p>
        </w:tc>
        <w:tc>
          <w:tcPr>
            <w:tcW w:w="2323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соответствии с действующим законодательством РФ 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Органы местного самоуправления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58.</w:t>
            </w:r>
          </w:p>
        </w:tc>
        <w:tc>
          <w:tcPr>
            <w:tcW w:w="3848" w:type="dxa"/>
            <w:gridSpan w:val="7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Выделение специальных мест для размещения печатных агитационных материалов на территории каждого избирательного участка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п.7 ст.54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7 ст. 53 ЗПК</w:t>
            </w:r>
          </w:p>
        </w:tc>
        <w:tc>
          <w:tcPr>
            <w:tcW w:w="2323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за 30 дней до дня голосования, т.е.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не позднее 08.08.2024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Органы местного самоуправления по предложению соответствующей комиссии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  <w:trHeight w:val="2530"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>59.</w:t>
            </w:r>
          </w:p>
        </w:tc>
        <w:tc>
          <w:tcPr>
            <w:tcW w:w="3848" w:type="dxa"/>
            <w:gridSpan w:val="7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Запрет на опубликование (обнародование) результатов опросов общественного мнения, прогнозов результатов выборов, иных исследований, связанных с проводимыми выборами, в том числе их размещение в информационно-телекоммуникационных сетях, доступ к которым не ограничен определенным кругом лиц (включая сеть «Интернет»)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3 ст. 46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3 ст. 45 ЗПК</w:t>
            </w:r>
          </w:p>
        </w:tc>
        <w:tc>
          <w:tcPr>
            <w:tcW w:w="2323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течение 5 дней до дня голосования и в день голосования, т.е.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с 03.09.2024 по 08.09.2024 включительно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Cs w:val="20"/>
                <w:lang w:eastAsia="ru-RU"/>
              </w:rPr>
            </w:pP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Редакции средств массовой информации, граждане и организации, публикующие (</w:t>
            </w:r>
            <w:proofErr w:type="spell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обнародующие</w:t>
            </w:r>
            <w:proofErr w:type="spell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 эти результаты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  <w:trHeight w:val="2105"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60.</w:t>
            </w:r>
          </w:p>
        </w:tc>
        <w:tc>
          <w:tcPr>
            <w:tcW w:w="3848" w:type="dxa"/>
            <w:gridSpan w:val="7"/>
          </w:tcPr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Публикация избирательным объединением, выдвинувшим кандидатов, своей предвыборной программы не менее чем в одном муниципальном периодическом печатном издании, размещение ее в информационно-телекоммуникационной сети «Интернет».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10 ст. 48 ФЗ</w:t>
            </w:r>
          </w:p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10 ст. 47 ЗПК</w:t>
            </w:r>
          </w:p>
        </w:tc>
        <w:tc>
          <w:tcPr>
            <w:tcW w:w="2323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за 10 дней до дня голосования,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 не позднее 28.08.2024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Избирательное объединение, выдвинувшее кандидатов по многомандатному избирательному округу</w:t>
            </w:r>
          </w:p>
        </w:tc>
      </w:tr>
      <w:tr w:rsidR="00EE36B8" w:rsidRPr="00961E8E" w:rsidTr="00E64E94">
        <w:trPr>
          <w:cantSplit/>
          <w:trHeight w:val="526"/>
        </w:trPr>
        <w:tc>
          <w:tcPr>
            <w:tcW w:w="9470" w:type="dxa"/>
            <w:gridSpan w:val="13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ФИНАНСИРОВАНИЕ ВЫБОРОВ</w:t>
            </w:r>
          </w:p>
        </w:tc>
      </w:tr>
      <w:tr w:rsidR="00EE36B8" w:rsidRPr="00961E8E" w:rsidTr="00E64E94">
        <w:trPr>
          <w:cantSplit/>
          <w:trHeight w:val="1580"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61.</w:t>
            </w:r>
          </w:p>
        </w:tc>
        <w:tc>
          <w:tcPr>
            <w:tcW w:w="3862" w:type="dxa"/>
            <w:gridSpan w:val="8"/>
            <w:shd w:val="clear" w:color="auto" w:fill="auto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Создание к</w:t>
            </w: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андидатом, выдвинутым по многомандатному избирательному округу,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избирательного фонда для финансирования своей избирательной кампании</w:t>
            </w: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 xml:space="preserve"> 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 ст. 58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 ст. 57 ЗПК</w:t>
            </w:r>
          </w:p>
        </w:tc>
        <w:tc>
          <w:tcPr>
            <w:tcW w:w="2309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период после письменного уведомления соответствующей избирательной комиссии о выдвижении (самовыдвижении) до представления документов для его регистрации этой избирательной комиссией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Кандидат, выдвинутый по многомандатному избирательному округу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62.</w:t>
            </w:r>
          </w:p>
        </w:tc>
        <w:tc>
          <w:tcPr>
            <w:tcW w:w="3862" w:type="dxa"/>
            <w:gridSpan w:val="8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Выдача кандидату разрешения для открытия специального избирательного счета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                          ч. 3 ст. 58 ЗПК           </w:t>
            </w:r>
          </w:p>
        </w:tc>
        <w:tc>
          <w:tcPr>
            <w:tcW w:w="2309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течение 3 дней после уведомления кандидатом комиссии о своем выдвижении 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Окружная избирательная комиссия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63.</w:t>
            </w:r>
          </w:p>
        </w:tc>
        <w:tc>
          <w:tcPr>
            <w:tcW w:w="3862" w:type="dxa"/>
            <w:gridSpan w:val="8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  <w:t>Открытие кандидатом, выдвинутым по многомандатному избирательному округу, в этом избирательном округе специального избирательного счета своего избирательного фонда</w:t>
            </w:r>
            <w:r w:rsidRPr="00961E8E">
              <w:rPr>
                <w:rFonts w:ascii="Times New Roman" w:eastAsia="Times New Roman" w:hAnsi="Times New Roman" w:cs="Times New Roman"/>
                <w:bCs/>
                <w:i/>
                <w:szCs w:val="20"/>
                <w:lang w:eastAsia="ru-RU"/>
              </w:rPr>
              <w:t xml:space="preserve"> </w:t>
            </w:r>
          </w:p>
          <w:p w:rsidR="00EE36B8" w:rsidRPr="00961E8E" w:rsidRDefault="00EE36B8" w:rsidP="00961E8E">
            <w:pPr>
              <w:tabs>
                <w:tab w:val="right" w:pos="4332"/>
              </w:tabs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11 ст. 58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  <w:t>ч. 1, 3 ст. 58 ЗПК</w:t>
            </w:r>
          </w:p>
        </w:tc>
        <w:tc>
          <w:tcPr>
            <w:tcW w:w="2309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 основании разрешения избирательной комиссии 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Кандидат, его уполномоченный  представитель по финансовым вопросам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64.</w:t>
            </w:r>
          </w:p>
        </w:tc>
        <w:tc>
          <w:tcPr>
            <w:tcW w:w="3862" w:type="dxa"/>
            <w:gridSpan w:val="8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Открытие кандидату специального избирательного счета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11 ст. 58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ч. 2 ст. 58 ЗПК</w:t>
            </w:r>
          </w:p>
        </w:tc>
        <w:tc>
          <w:tcPr>
            <w:tcW w:w="2309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Незамедлительно по предъявлении документов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Филиал публичного акционерного общества «Сбербанк России»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>65.</w:t>
            </w:r>
          </w:p>
        </w:tc>
        <w:tc>
          <w:tcPr>
            <w:tcW w:w="3862" w:type="dxa"/>
            <w:gridSpan w:val="8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Предоставление избирательным комиссиям информации о поступлении и расходовании средств, находящихся на специальных избирательных счетах кандидатов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7 ст. 59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6 ст. 60 ЗПК</w:t>
            </w:r>
          </w:p>
        </w:tc>
        <w:tc>
          <w:tcPr>
            <w:tcW w:w="2309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требованию избирательной комиссии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требованию кандидата 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Филиал публичного акционерного общества «Сбербанк России», в котором открыт специальный избирательный счет кандидата</w:t>
            </w:r>
          </w:p>
        </w:tc>
      </w:tr>
      <w:tr w:rsidR="00EE36B8" w:rsidRPr="00961E8E" w:rsidTr="00E64E94">
        <w:trPr>
          <w:cantSplit/>
          <w:trHeight w:val="1662"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66.</w:t>
            </w:r>
          </w:p>
        </w:tc>
        <w:tc>
          <w:tcPr>
            <w:tcW w:w="3862" w:type="dxa"/>
            <w:gridSpan w:val="8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Представление заверенных копий первичных финансовых документов, подтверждающих поступление и расходование средств избирательных фондов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7 ст. 59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6 ст. 60 ЗПК</w:t>
            </w:r>
          </w:p>
        </w:tc>
        <w:tc>
          <w:tcPr>
            <w:tcW w:w="2309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трехдневный срок, а за 3 дня до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первого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дня голосования,</w:t>
            </w:r>
            <w:r w:rsidRPr="00961E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961E8E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т.е. с 02.09.2024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немедленно: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– по представлению избирательной комиссии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– по требованию кандидата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Филиал публичного акционерного общества «Сбербанк России», в котором открыт специальный избирательный счет кандидата</w:t>
            </w:r>
          </w:p>
        </w:tc>
      </w:tr>
      <w:tr w:rsidR="00EE36B8" w:rsidRPr="00961E8E" w:rsidTr="00E64E94">
        <w:trPr>
          <w:cantSplit/>
          <w:trHeight w:val="1538"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67.</w:t>
            </w:r>
          </w:p>
        </w:tc>
        <w:tc>
          <w:tcPr>
            <w:tcW w:w="3862" w:type="dxa"/>
            <w:gridSpan w:val="8"/>
          </w:tcPr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в средства массовой информации для опубликования сведений о поступлении и расходовании средств избирательных фондов кандидатов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8 ст. 59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7 ст. 60 ЗПК</w:t>
            </w:r>
          </w:p>
        </w:tc>
        <w:tc>
          <w:tcPr>
            <w:tcW w:w="2309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Периодически до дня голосования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Окружная избирательная комиссия</w:t>
            </w:r>
          </w:p>
        </w:tc>
      </w:tr>
      <w:tr w:rsidR="00EE36B8" w:rsidRPr="00961E8E" w:rsidTr="00E64E94">
        <w:trPr>
          <w:cantSplit/>
          <w:trHeight w:val="1260"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68.</w:t>
            </w:r>
          </w:p>
        </w:tc>
        <w:tc>
          <w:tcPr>
            <w:tcW w:w="3862" w:type="dxa"/>
            <w:gridSpan w:val="8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Опубликование сведений о поступлении и расходовании средств избирательных фондов кандидатов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8 ст. 59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7 ст. 60 ЗПК</w:t>
            </w:r>
          </w:p>
        </w:tc>
        <w:tc>
          <w:tcPr>
            <w:tcW w:w="2309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течение 3 дней со дня получения 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Редакции муниципальных периодических печатных изданий</w:t>
            </w:r>
          </w:p>
        </w:tc>
      </w:tr>
      <w:tr w:rsidR="00EE36B8" w:rsidRPr="00961E8E" w:rsidTr="00E64E94">
        <w:trPr>
          <w:cantSplit/>
          <w:trHeight w:val="2536"/>
        </w:trPr>
        <w:tc>
          <w:tcPr>
            <w:tcW w:w="758" w:type="dxa"/>
            <w:vMerge w:val="restart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69.</w:t>
            </w:r>
          </w:p>
        </w:tc>
        <w:tc>
          <w:tcPr>
            <w:tcW w:w="3862" w:type="dxa"/>
            <w:gridSpan w:val="8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Перечисление неизрасходованных денежных средств, находящихся на специальном избирательном счете, гражданам и юридическим лицам, осуществившим добровольные пожертвования либо перечисления в избирательный фонд, пропорционально вложенным ими средствам за вычетом расходов на пересылку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11 ст. 59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ст. 61 ЗПК</w:t>
            </w:r>
          </w:p>
        </w:tc>
        <w:tc>
          <w:tcPr>
            <w:tcW w:w="2309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После дня голосования, до представления итогового финансового отчета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keepNext/>
              <w:suppressAutoHyphens/>
              <w:autoSpaceDE w:val="0"/>
              <w:autoSpaceDN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  <w:t>Кандидат, избирательное объединение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  <w:trHeight w:val="1544"/>
        </w:trPr>
        <w:tc>
          <w:tcPr>
            <w:tcW w:w="758" w:type="dxa"/>
            <w:vMerge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3862" w:type="dxa"/>
            <w:gridSpan w:val="8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Перечисление в бесспорном порядке на счет избирательной комиссии, организующей выборы, причитающихся ей денежных средств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11 ст. 59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ст. 61 ЗПК</w:t>
            </w:r>
          </w:p>
        </w:tc>
        <w:tc>
          <w:tcPr>
            <w:tcW w:w="2309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По истечении 30 дней со дня голосования,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по письменному указанию избирательной комиссии, организующей выборы,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 08.10.2024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Филиал публичного акционерного общества «Сбербанк России»</w:t>
            </w:r>
          </w:p>
        </w:tc>
      </w:tr>
      <w:tr w:rsidR="00EE36B8" w:rsidRPr="00961E8E" w:rsidTr="00E64E94">
        <w:trPr>
          <w:cantSplit/>
          <w:trHeight w:val="1379"/>
        </w:trPr>
        <w:tc>
          <w:tcPr>
            <w:tcW w:w="758" w:type="dxa"/>
            <w:vMerge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3862" w:type="dxa"/>
            <w:gridSpan w:val="8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Перечисление в доход местного бюджета неизрасходованных денежных средств, оставшихся на специальных избирательных счетах 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11 ст. 59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ст. 61 ЗПК</w:t>
            </w:r>
          </w:p>
        </w:tc>
        <w:tc>
          <w:tcPr>
            <w:tcW w:w="2309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истечении 60 дней со дня голосования,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 07.11.2024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Филиал публичного акционерного общества «Сбербанк России»</w:t>
            </w:r>
          </w:p>
        </w:tc>
      </w:tr>
      <w:tr w:rsidR="00EE36B8" w:rsidRPr="00961E8E" w:rsidTr="00E64E94">
        <w:trPr>
          <w:cantSplit/>
          <w:trHeight w:val="1121"/>
        </w:trPr>
        <w:tc>
          <w:tcPr>
            <w:tcW w:w="758" w:type="dxa"/>
            <w:vMerge w:val="restart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70.</w:t>
            </w:r>
          </w:p>
        </w:tc>
        <w:tc>
          <w:tcPr>
            <w:tcW w:w="3862" w:type="dxa"/>
            <w:gridSpan w:val="8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Представление финансовых отчетов о поступлении и расходовании средств, выделенных из бюджета на подготовку и проведение выборов:</w:t>
            </w:r>
          </w:p>
        </w:tc>
        <w:tc>
          <w:tcPr>
            <w:tcW w:w="2309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  <w:trHeight w:val="1832"/>
        </w:trPr>
        <w:tc>
          <w:tcPr>
            <w:tcW w:w="758" w:type="dxa"/>
            <w:vMerge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3862" w:type="dxa"/>
            <w:gridSpan w:val="8"/>
          </w:tcPr>
          <w:p w:rsidR="00EE36B8" w:rsidRPr="00961E8E" w:rsidRDefault="00EE36B8" w:rsidP="00961E8E">
            <w:pPr>
              <w:numPr>
                <w:ilvl w:val="0"/>
                <w:numId w:val="1"/>
              </w:numPr>
              <w:tabs>
                <w:tab w:val="num" w:pos="-166"/>
                <w:tab w:val="left" w:pos="238"/>
              </w:tabs>
              <w:suppressAutoHyphens/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участковыми избирательными комиссиями      в окружную избирательную комиссию (а в случае возложения полномочий окружной избирательной комиссии на иную избирательную комиссию – в эту избирательную комиссию)</w:t>
            </w:r>
          </w:p>
          <w:p w:rsidR="00EE36B8" w:rsidRPr="00961E8E" w:rsidRDefault="00EE36B8" w:rsidP="00961E8E">
            <w:pPr>
              <w:tabs>
                <w:tab w:val="left" w:pos="238"/>
              </w:tabs>
              <w:suppressAutoHyphens/>
              <w:autoSpaceDE w:val="0"/>
              <w:autoSpaceDN w:val="0"/>
              <w:spacing w:after="0" w:line="240" w:lineRule="auto"/>
              <w:ind w:left="360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5 ст. 56 ЗПК</w:t>
            </w:r>
          </w:p>
        </w:tc>
        <w:tc>
          <w:tcPr>
            <w:tcW w:w="2309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позднее чем через 10 дней со дня голосования,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в период с 08.09.2024 по 18.09.2024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Участковые избирательные комиссии</w:t>
            </w:r>
          </w:p>
        </w:tc>
      </w:tr>
      <w:tr w:rsidR="00EE36B8" w:rsidRPr="00961E8E" w:rsidTr="00E64E94">
        <w:trPr>
          <w:cantSplit/>
          <w:trHeight w:val="1546"/>
        </w:trPr>
        <w:tc>
          <w:tcPr>
            <w:tcW w:w="758" w:type="dxa"/>
            <w:vMerge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3862" w:type="dxa"/>
            <w:gridSpan w:val="8"/>
          </w:tcPr>
          <w:p w:rsidR="00EE36B8" w:rsidRPr="00961E8E" w:rsidRDefault="00EE36B8" w:rsidP="00961E8E">
            <w:pPr>
              <w:tabs>
                <w:tab w:val="left" w:pos="31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- окружными избирательными комиссиями или иными комиссиями, на которые возложено исполнение их полномочий, в </w:t>
            </w:r>
            <w:r w:rsidRPr="00961E8E">
              <w:rPr>
                <w:rFonts w:ascii="Times New Roman" w:eastAsia="Calibri" w:hAnsi="Times New Roman" w:cs="Times New Roman"/>
                <w:szCs w:val="20"/>
              </w:rPr>
              <w:t>избирательную комиссию, организующую подготовку и проведение выборов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6 ст. 56 ЗПК</w:t>
            </w:r>
          </w:p>
        </w:tc>
        <w:tc>
          <w:tcPr>
            <w:tcW w:w="2309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 позднее чем через 20 дней со дня официального опубликования результатов выборов в соответствующих избирательных округах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Окружные избирательные комиссии или иные комиссии, на которые возложено исполнения их полномочий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Merge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3862" w:type="dxa"/>
            <w:gridSpan w:val="8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34" w:firstLine="141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   избирательной комиссией, организующей подготовку и проведение выборов, в представительный орган муниципального образования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7 ст. 56 ЗПК</w:t>
            </w:r>
          </w:p>
        </w:tc>
        <w:tc>
          <w:tcPr>
            <w:tcW w:w="2309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 позднее чем через 2 месяца со дня официального опубликования общих результатов выборов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Избирательная комиссия, организующая выборы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Merge w:val="restart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71.</w:t>
            </w:r>
          </w:p>
        </w:tc>
        <w:tc>
          <w:tcPr>
            <w:tcW w:w="3862" w:type="dxa"/>
            <w:gridSpan w:val="8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Представление в окружную избирательную комиссию финансового отчета о размере избирательного фонда, обо всех источниках его формирования, а также обо всех расходах, произведенных за счет сре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дств св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оего избирательного фонда:</w:t>
            </w:r>
          </w:p>
        </w:tc>
        <w:tc>
          <w:tcPr>
            <w:tcW w:w="2309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541" w:type="dxa"/>
            <w:gridSpan w:val="3"/>
            <w:vMerge w:val="restart"/>
            <w:vAlign w:val="center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Кандидат, выдвинутый по многомандатному избирательному округу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  <w:trHeight w:val="1273"/>
        </w:trPr>
        <w:tc>
          <w:tcPr>
            <w:tcW w:w="758" w:type="dxa"/>
            <w:vMerge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3862" w:type="dxa"/>
            <w:gridSpan w:val="8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Первый финансовый отчет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color w:val="00B0F0"/>
                <w:szCs w:val="20"/>
                <w:lang w:eastAsia="ru-RU"/>
              </w:rPr>
              <w:t xml:space="preserve">                                        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 ст. 60 ЗПК</w:t>
            </w:r>
          </w:p>
        </w:tc>
        <w:tc>
          <w:tcPr>
            <w:tcW w:w="2309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Одновременно с представлением в окружную избирательную комиссию документов, необходимых для регистрации кандидата</w:t>
            </w:r>
          </w:p>
        </w:tc>
        <w:tc>
          <w:tcPr>
            <w:tcW w:w="2541" w:type="dxa"/>
            <w:gridSpan w:val="3"/>
            <w:vMerge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Merge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3862" w:type="dxa"/>
            <w:gridSpan w:val="8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Итоговый финансовый отчет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9 ст. 59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 ст. 60 ЗПК</w:t>
            </w:r>
          </w:p>
        </w:tc>
        <w:tc>
          <w:tcPr>
            <w:tcW w:w="2309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позднее чем через 30 дней со дня официального опубликования общих результатов выборов </w:t>
            </w:r>
          </w:p>
        </w:tc>
        <w:tc>
          <w:tcPr>
            <w:tcW w:w="2541" w:type="dxa"/>
            <w:gridSpan w:val="3"/>
            <w:vMerge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72.</w:t>
            </w:r>
          </w:p>
        </w:tc>
        <w:tc>
          <w:tcPr>
            <w:tcW w:w="3862" w:type="dxa"/>
            <w:gridSpan w:val="8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Передача копий финансовых отчетов кандидатов, выдвинутых по многомандатному избирательному округу в средства массовой информации для опубликования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9.1 ст.59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ч. 3 ст. 60 ЗПК </w:t>
            </w:r>
          </w:p>
        </w:tc>
        <w:tc>
          <w:tcPr>
            <w:tcW w:w="2309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 позднее чем через 5 дней со дня их получения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Окружная избирательная комиссия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>73.</w:t>
            </w:r>
          </w:p>
        </w:tc>
        <w:tc>
          <w:tcPr>
            <w:tcW w:w="3862" w:type="dxa"/>
            <w:gridSpan w:val="8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Опубликование переданных копий финансовых отчетов кандидатов, выдвинутых по многомандатному избирательному округу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4 ст. 60 ЗПК</w:t>
            </w:r>
          </w:p>
        </w:tc>
        <w:tc>
          <w:tcPr>
            <w:tcW w:w="2309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течение 3 дней со дня их получения </w:t>
            </w:r>
          </w:p>
        </w:tc>
        <w:tc>
          <w:tcPr>
            <w:tcW w:w="2541" w:type="dxa"/>
            <w:gridSpan w:val="3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Редакции муниципальных периодических печатных изданий </w:t>
            </w:r>
          </w:p>
        </w:tc>
      </w:tr>
      <w:tr w:rsidR="00EE36B8" w:rsidRPr="00961E8E" w:rsidTr="00E64E94">
        <w:trPr>
          <w:cantSplit/>
        </w:trPr>
        <w:tc>
          <w:tcPr>
            <w:tcW w:w="9470" w:type="dxa"/>
            <w:gridSpan w:val="13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ГОЛОСОВАНИЕ И ОПРЕДЕЛЕНИЕ РЕЗУЛЬТАТОВ ВЫБОРОВ</w:t>
            </w: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  <w:trHeight w:val="1227"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74.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Оборудование информационного стенда в помещении для голосования либо непосредственно перед этим помещением для размещения информации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3, 5, 8 ст. 63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 дня начала работы участковой избирательной комиссии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Участковая избирательная комиссия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75.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Утверждение порядка осуществления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контроля за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изготовлением избирательных бюллетеней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4 ст. 63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 ст. 64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за 30 дней до дня голосования, т.е.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не позднее 08.08.2024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Избирательная комиссия, организующая выборы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76.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Утверждение формы избирательного бюллетеня по многомандатному избирательному округу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п. 4 ст. 63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 ст. 64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за 25 дней до дня голосования, т.е.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не позднее 13.08.2024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Избирательная комиссия, организующая выборы</w:t>
            </w:r>
          </w:p>
        </w:tc>
      </w:tr>
      <w:tr w:rsidR="00EE36B8" w:rsidRPr="00961E8E" w:rsidTr="00E64E94">
        <w:trPr>
          <w:cantSplit/>
          <w:trHeight w:val="1055"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77.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Утверждение текста и числа избирательных бюллетеней по многомандатному избирательному округу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4 ст. 63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 ст. 64 ЗПК</w:t>
            </w:r>
          </w:p>
        </w:tc>
        <w:tc>
          <w:tcPr>
            <w:tcW w:w="2552" w:type="dxa"/>
            <w:gridSpan w:val="9"/>
            <w:tcBorders>
              <w:top w:val="single" w:sz="4" w:space="0" w:color="auto"/>
            </w:tcBorders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за 20 дней до дня голосования, т.е.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не позднее 18.08.2024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Окружная избирательная комиссия</w:t>
            </w:r>
          </w:p>
        </w:tc>
      </w:tr>
      <w:tr w:rsidR="00EE36B8" w:rsidRPr="00961E8E" w:rsidTr="00E64E94">
        <w:trPr>
          <w:cantSplit/>
          <w:trHeight w:val="779"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78.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об изготовлении избирательных бюллетеней для голосования многомандатным избирательным округам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1, 9 ст. 64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установленный избирательной комиссией, организующей выборы, срок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Избирательная комиссия, организующая выборы</w:t>
            </w:r>
          </w:p>
        </w:tc>
      </w:tr>
      <w:tr w:rsidR="00EE36B8" w:rsidRPr="00961E8E" w:rsidTr="00E64E94">
        <w:trPr>
          <w:cantSplit/>
          <w:trHeight w:val="1165"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79.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Изготовление избирательных бюллетеней для голосования по многомандатным избирательным округам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2 ст. 63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9 ст. 64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за 15 дней до дня голосования,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т.е.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не позднее 23.08.2024 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основании решения соответствующих окружных избирательных комиссий в полиграфической организации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80.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о месте и времени передачи избирательных бюллетеней от полиграфической организации членам избирательной комиссии, разместившей заказ на изготовление избирательных бюллетеней, уничтожения бюллетеней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11 ст. 63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10 ст. 64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за 2 дня до получения комиссией избирательных  бюллетеней от соответствующей полиграфической организации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Избирательная комиссия, осуществившая закупку бюллетеней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81.</w:t>
            </w: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Принятие решения о распределении избирательных бюллетеней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12 ст. 63 ФЗ,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ind w:firstLine="374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11 ст. 64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срок, установленный избирательной комиссией, организующей выборы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Избирательная комиссия, организующая выборы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Merge w:val="restart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82.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Передача избирательных бюллетеней: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а) окружным избирательным комиссиям;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12 ст. 63 ФЗ,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11 ст. 64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срок, установленный избирательной комиссией, организующей выборы, на основании принятого ею решения о распределении избирательных бюллетеней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Избирательная комиссия, организующая выборы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Merge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3750" w:type="dxa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б) участковым избирательным комиссиям.</w:t>
            </w: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13 ст. 63 ФЗ</w:t>
            </w:r>
          </w:p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11, 12 ст. 64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срок, установленный избирательной комиссией, организующей выборы, на основании принятого ею решения о распределении избирательных бюллетеней,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за 1 день до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первого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дня голосования,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т.е. не позднее 04.09.2024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Окружная избирательная комиссия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83.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Оповещение о месте и времени передачи избирательных бюллетеней членов избирательной комиссии, кандидатов, фамилии которых внесены в бюллетень, представителей кандидатов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14 ст. 63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13 ст. 64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После принятия решения о распределении избирательных бюллетеней и их получения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Избирательная комиссия, организующая выборы, окружная избирательная комиссия 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84.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Оповещение избирателей о дне, месте и времени голосования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2 ст.64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ч.1 ст.65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</w:t>
            </w:r>
            <w:proofErr w:type="gramStart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позднее</w:t>
            </w:r>
            <w:proofErr w:type="gramEnd"/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чем за 10 дней до дня проведения голосования через средства массовой информации или иным способом, т.е.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не позднее </w:t>
            </w:r>
            <w:r w:rsidRPr="00961E8E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28.08.2024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Избирательная комиссия, организующая выборы, соответствующие участковые комиссии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85.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Голосование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 ст.64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2 ст. 65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6, 7 и 8 сентября 2024 года</w:t>
            </w: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 08.00 до 20.00 по местному времени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Участковые избирательные комиссии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EE36B8" w:rsidRDefault="00EE36B8" w:rsidP="009E6F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EE36B8">
              <w:rPr>
                <w:rFonts w:ascii="Times New Roman" w:hAnsi="Times New Roman" w:cs="Times New Roman"/>
                <w:b/>
              </w:rPr>
              <w:t>85.1</w:t>
            </w:r>
            <w:bookmarkEnd w:id="0"/>
          </w:p>
        </w:tc>
        <w:tc>
          <w:tcPr>
            <w:tcW w:w="3750" w:type="dxa"/>
          </w:tcPr>
          <w:p w:rsidR="00EE36B8" w:rsidRPr="00EE36B8" w:rsidRDefault="00EE36B8" w:rsidP="009E6F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E36B8">
              <w:rPr>
                <w:rFonts w:ascii="Times New Roman" w:hAnsi="Times New Roman" w:cs="Times New Roman"/>
              </w:rPr>
              <w:t xml:space="preserve">Проведение дистанционного электронного голосования </w:t>
            </w:r>
          </w:p>
          <w:p w:rsidR="00EE36B8" w:rsidRPr="00EE36B8" w:rsidRDefault="00EE36B8" w:rsidP="009E6F0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</w:p>
          <w:p w:rsidR="00EE36B8" w:rsidRPr="00EE36B8" w:rsidRDefault="00EE36B8" w:rsidP="009E6F0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EE36B8">
              <w:rPr>
                <w:rFonts w:ascii="Times New Roman" w:hAnsi="Times New Roman" w:cs="Times New Roman"/>
              </w:rPr>
              <w:t>п. 6.1 постановления ЦИК России от 08.06.2022 № 86/716-8 (ред. от 14.06.2023)</w:t>
            </w:r>
          </w:p>
        </w:tc>
        <w:tc>
          <w:tcPr>
            <w:tcW w:w="2552" w:type="dxa"/>
            <w:gridSpan w:val="9"/>
          </w:tcPr>
          <w:p w:rsidR="00EE36B8" w:rsidRPr="00EE36B8" w:rsidRDefault="00EE36B8" w:rsidP="009E6F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E36B8">
              <w:rPr>
                <w:rFonts w:ascii="Times New Roman" w:hAnsi="Times New Roman" w:cs="Times New Roman"/>
              </w:rPr>
              <w:t>С 8.00 часов по местному времени 6 сентября 2024 года до 20.00 часов по местному времени 8 сентября 2024 года</w:t>
            </w:r>
          </w:p>
        </w:tc>
        <w:tc>
          <w:tcPr>
            <w:tcW w:w="2410" w:type="dxa"/>
            <w:gridSpan w:val="2"/>
          </w:tcPr>
          <w:p w:rsidR="00EE36B8" w:rsidRPr="00EE36B8" w:rsidRDefault="00EE36B8" w:rsidP="009E6F01">
            <w:pPr>
              <w:tabs>
                <w:tab w:val="left" w:pos="36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E36B8">
              <w:rPr>
                <w:rFonts w:ascii="Times New Roman" w:hAnsi="Times New Roman" w:cs="Times New Roman"/>
              </w:rPr>
              <w:t>Территориальная комиссия дистанционного электронного голосования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86.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Подсчет голосов избирателей на избирательном участке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2 ст. 68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ст. 68, 69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Сразу после окончания времени голосования без перерыва и до установления итогов голосования на избирательном участке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Участковые избирательные комиссии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>87.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Проведение итогового заседания участковой избирательной комиссии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п.26 ст.68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23 ст. 69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После проведения всех необходимых действий и подсчетов и перед подписанием протокола об итогах голосования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Участковые избирательные комиссии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88.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Выдача копии протокола (протоколов) об итогах голосования членам вышестоящих комиссий и работникам их аппаратов, кандидату, зарегистрированному данной либо вышестоящей комиссией, его уполномоченному представителю по финансовым вопросам, наблюдателям, представителям средств массовой информации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tabs>
                <w:tab w:val="left" w:pos="1305"/>
                <w:tab w:val="right" w:pos="418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 xml:space="preserve">               п. 29 ст. 68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                     ч. 23, 26 ст. 69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Немедленно после подписания протокола об итогах голосования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Участковые избирательные комиссии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89.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первого экземпляра протокола участковой избирательной комиссии об итогах голосования в окружную избирательную комиссию или иную комиссию, на которую возложено исполнение ее полномочий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30 ст. 68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27 ст. 69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Незамедлительно после подписания протокола его всеми присутствующими членами участковой избирательной комиссии с правом решающего голоса и выдачи его заверенных копий лицам, имеющим право на их получение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Участковые избирательные комиссии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90.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Передача второго экземпляра протокола об итогах голосования для хранения в </w:t>
            </w:r>
            <w:r w:rsidRPr="00961E8E">
              <w:rPr>
                <w:rFonts w:ascii="Times New Roman" w:eastAsia="Calibri" w:hAnsi="Times New Roman" w:cs="Times New Roman"/>
                <w:szCs w:val="20"/>
              </w:rPr>
              <w:t>соответствующую вышестоящую избирательную комиссию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28 ст. 69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После составления  и вывешивания его заверенной копии для ознакомления наблюдателей и иных лиц, указанных в ч. 3 ст. 23 ЗПК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Участковые избирательные комиссии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91.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Составление протокола о результатах выборов по многомандатному избирательному округу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ст. 69, 70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 ст. 70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позднее чем через 3 дня со дня голосования, т.е.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не позднее 11.09.2024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Окружная избирательная комиссия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92.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Принятие решения о результатах выборов депутата (депутатов) представительного органа муниципального образования по многомандатному избирательному округу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7 ст. 70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основании протокола о результатах выборов по многомандатному избирательному округу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Окружная избирательная комиссия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>93.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Проведение итогового заседания окружной избирательной комиссии, на котором рассматриваются поступившие в комиссию жалобы (заявления) на нарушения ЗПК, допущенные при голосовании, подсчете голосов избирателей, установлении итогов голосования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12 ст. 70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Перед подписанием протоколов о результатах выборов депутатов представительного органа муниципального образования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Окружная избирательная комиссия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94.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Выдача копий протокола о результатах выборов по многомандатному избирательному округу лицам, указанным в ч. 3 ст. 23 ЗПК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1 ст. 69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ч.12 ст. 70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После подписания протокола о результатах выборов по многомандатному избирательному округу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Окружная избирательная комиссия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95.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первых экземпляров протоколов окружной избирательной комиссии об итогах голосования, о результатах выборов вместе с приложенными к ним документами в избирательную комиссию, организующую выборы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16 ст. 70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Незамедлительно после подписания протоколов и сводных таблиц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Окружная избирательная комиссия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96.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Определение общих результатов выборов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ст. 69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ст. 73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 позднее чем через две недели после дня голосования, т.е.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не позднее 23.09.2024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Избирательная комиссия, организующая выборы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97.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Извещение зарегистрированного кандидата об избрании его депутатом представительного органа муниципального образования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6 ст. 70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 ст. 76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Незамедлительно после определения результатов выборов 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Окружная избирательная комиссия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98.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Представление в соответствующую избирательную комиссию копии приказа (иного документа) об освобождении от обязанностей, несовместимых со статусом депутата представительного органа муниципального образования, либо копии документа, удостоверяющего подачу в установленный срок заявления об освобождении от таких обязанностей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п.6 ст.70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1 ст.76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пятидневный срок после извещения об избрании депутатом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Зарегистрированный кандидат, избранный депутатом представительного органа муниципального образования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>99.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избранного депутата представительного органа муниципального образования и выдача ему удостоверения об избрании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3 ст. 76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После официального опубликования общих результатов выборов и  представления зарегистрированным кандидатом копии приказа (иного документа) об освобождении от обязанностей, несовместимых со статусом депутата представительного органа муниципального образования 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Окружная избирательная комиссия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color w:val="FF0000"/>
                <w:szCs w:val="20"/>
                <w:lang w:eastAsia="ru-RU"/>
              </w:rPr>
            </w:pP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100.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Направление в средства массовой информации общих данных о результатах выборов по соответствующим избирательным округам 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2 ст. 72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2 ст. 77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одних суток после определения результатов выборов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Избирательная комиссия, организующая выборы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101.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Официальное опубликование результатов выборов, а также данных о числе голосов избирателей, полученных каждым из кандидатов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540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3 ст. 72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3 ст. 77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течение 15 дней со дня голосования, т.е.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в период с 08.09.2024 по 22.09.2024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Избирательная комиссия, организующая выборы</w:t>
            </w:r>
          </w:p>
        </w:tc>
      </w:tr>
      <w:tr w:rsidR="00EE36B8" w:rsidRPr="00961E8E" w:rsidTr="00E64E94">
        <w:trPr>
          <w:cantSplit/>
        </w:trPr>
        <w:tc>
          <w:tcPr>
            <w:tcW w:w="758" w:type="dxa"/>
            <w:vAlign w:val="center"/>
          </w:tcPr>
          <w:p w:rsidR="00EE36B8" w:rsidRPr="00961E8E" w:rsidRDefault="00EE36B8" w:rsidP="00961E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102.</w:t>
            </w:r>
          </w:p>
        </w:tc>
        <w:tc>
          <w:tcPr>
            <w:tcW w:w="3750" w:type="dxa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Опубликование информации об итогах голосования, о результатах выборов, включающей в себя полные данные сводных таблиц всех избирательных комиссий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п. 4 ст. 72 ФЗ</w:t>
            </w:r>
          </w:p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ч. 4 ст. 77 ЗПК</w:t>
            </w:r>
          </w:p>
        </w:tc>
        <w:tc>
          <w:tcPr>
            <w:tcW w:w="2552" w:type="dxa"/>
            <w:gridSpan w:val="9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течение двух месяцев со дня голосования, т.е.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в период с 08.09.2024 по</w:t>
            </w:r>
            <w:r w:rsidRPr="00961E8E">
              <w:rPr>
                <w:rFonts w:ascii="Times New Roman" w:eastAsia="Times New Roman" w:hAnsi="Times New Roman" w:cs="Times New Roman"/>
                <w:b/>
                <w:color w:val="0070C0"/>
                <w:szCs w:val="20"/>
                <w:lang w:eastAsia="ru-RU"/>
              </w:rPr>
              <w:t xml:space="preserve"> </w:t>
            </w:r>
            <w:r w:rsidRPr="00961E8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07.11.2024 включительно</w:t>
            </w:r>
          </w:p>
        </w:tc>
        <w:tc>
          <w:tcPr>
            <w:tcW w:w="2410" w:type="dxa"/>
            <w:gridSpan w:val="2"/>
          </w:tcPr>
          <w:p w:rsidR="00EE36B8" w:rsidRPr="00961E8E" w:rsidRDefault="00EE36B8" w:rsidP="00961E8E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61E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Избирательная комиссия, организующая выборы</w:t>
            </w:r>
          </w:p>
        </w:tc>
      </w:tr>
    </w:tbl>
    <w:p w:rsidR="00961E8E" w:rsidRPr="00961E8E" w:rsidRDefault="00961E8E" w:rsidP="00961E8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0700BB" w:rsidRDefault="000700BB"/>
    <w:sectPr w:rsidR="000700BB" w:rsidSect="00AB7120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D82" w:rsidRDefault="00C57D82" w:rsidP="00961E8E">
      <w:pPr>
        <w:spacing w:after="0" w:line="240" w:lineRule="auto"/>
      </w:pPr>
      <w:r>
        <w:separator/>
      </w:r>
    </w:p>
  </w:endnote>
  <w:endnote w:type="continuationSeparator" w:id="0">
    <w:p w:rsidR="00C57D82" w:rsidRDefault="00C57D82" w:rsidP="00961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236" w:rsidRDefault="00F43D59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685236" w:rsidRDefault="00C57D82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236" w:rsidRDefault="00F43D59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D82" w:rsidRDefault="00C57D82" w:rsidP="00961E8E">
      <w:pPr>
        <w:spacing w:after="0" w:line="240" w:lineRule="auto"/>
      </w:pPr>
      <w:r>
        <w:separator/>
      </w:r>
    </w:p>
  </w:footnote>
  <w:footnote w:type="continuationSeparator" w:id="0">
    <w:p w:rsidR="00C57D82" w:rsidRDefault="00C57D82" w:rsidP="00961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236" w:rsidRDefault="00F43D59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685236" w:rsidRDefault="00C57D8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236" w:rsidRDefault="00F43D59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E36B8">
      <w:rPr>
        <w:noProof/>
      </w:rPr>
      <w:t>16</w:t>
    </w:r>
    <w:r>
      <w:fldChar w:fldCharType="end"/>
    </w:r>
  </w:p>
  <w:p w:rsidR="00685236" w:rsidRDefault="00C57D8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C74"/>
    <w:multiLevelType w:val="hybridMultilevel"/>
    <w:tmpl w:val="85F6D07E"/>
    <w:lvl w:ilvl="0" w:tplc="481A62EC">
      <w:start w:val="10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541B4"/>
    <w:multiLevelType w:val="hybridMultilevel"/>
    <w:tmpl w:val="85F6D07E"/>
    <w:lvl w:ilvl="0" w:tplc="481A62EC">
      <w:start w:val="10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1F4F1E"/>
    <w:multiLevelType w:val="hybridMultilevel"/>
    <w:tmpl w:val="15A0216A"/>
    <w:lvl w:ilvl="0" w:tplc="CD82744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E8E"/>
    <w:rsid w:val="000700BB"/>
    <w:rsid w:val="00961E8E"/>
    <w:rsid w:val="00C57D82"/>
    <w:rsid w:val="00EE36B8"/>
    <w:rsid w:val="00F4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961E8E"/>
    <w:pPr>
      <w:keepNext/>
      <w:autoSpaceDE w:val="0"/>
      <w:autoSpaceDN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961E8E"/>
    <w:pPr>
      <w:keepNext/>
      <w:autoSpaceDE w:val="0"/>
      <w:autoSpaceDN w:val="0"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61E8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61E8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61E8E"/>
  </w:style>
  <w:style w:type="paragraph" w:customStyle="1" w:styleId="a3">
    <w:name w:val="Адресат"/>
    <w:basedOn w:val="a"/>
    <w:rsid w:val="00961E8E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rsid w:val="00961E8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961E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961E8E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"/>
    <w:link w:val="a8"/>
    <w:rsid w:val="00961E8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961E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Исполнитель"/>
    <w:basedOn w:val="a7"/>
    <w:rsid w:val="00961E8E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link w:val="ab"/>
    <w:rsid w:val="00961E8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rsid w:val="00961E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Подпись на  бланке должностного лица"/>
    <w:basedOn w:val="a"/>
    <w:next w:val="a7"/>
    <w:rsid w:val="00961E8E"/>
    <w:pPr>
      <w:spacing w:before="480" w:after="0" w:line="240" w:lineRule="exact"/>
      <w:ind w:left="708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d">
    <w:name w:val="Приложение"/>
    <w:basedOn w:val="a7"/>
    <w:rsid w:val="00961E8E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"/>
    <w:next w:val="a7"/>
    <w:rsid w:val="00961E8E"/>
    <w:pPr>
      <w:suppressAutoHyphens/>
      <w:spacing w:after="0" w:line="240" w:lineRule="exact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af">
    <w:name w:val="Гриф согласования"/>
    <w:basedOn w:val="a"/>
    <w:rsid w:val="00961E8E"/>
    <w:pPr>
      <w:tabs>
        <w:tab w:val="left" w:pos="2835"/>
      </w:tabs>
      <w:suppressAutoHyphens/>
      <w:spacing w:before="480"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Гриф утверждения"/>
    <w:basedOn w:val="a7"/>
    <w:rsid w:val="00961E8E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7"/>
    <w:rsid w:val="00961E8E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"/>
    <w:link w:val="af3"/>
    <w:rsid w:val="00961E8E"/>
    <w:pPr>
      <w:spacing w:after="0" w:line="240" w:lineRule="auto"/>
      <w:ind w:left="425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3">
    <w:name w:val="Подпись Знак"/>
    <w:basedOn w:val="a0"/>
    <w:link w:val="af2"/>
    <w:rsid w:val="00961E8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page number"/>
    <w:basedOn w:val="a0"/>
    <w:rsid w:val="00961E8E"/>
  </w:style>
  <w:style w:type="paragraph" w:styleId="af5">
    <w:name w:val="Balloon Text"/>
    <w:basedOn w:val="a"/>
    <w:link w:val="af6"/>
    <w:rsid w:val="00961E8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rsid w:val="00961E8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961E8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7">
    <w:name w:val="Table Grid"/>
    <w:basedOn w:val="a1"/>
    <w:uiPriority w:val="59"/>
    <w:rsid w:val="00961E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961E8E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61E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961E8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961E8E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1"/>
    <w:next w:val="a2"/>
    <w:semiHidden/>
    <w:unhideWhenUsed/>
    <w:rsid w:val="00961E8E"/>
  </w:style>
  <w:style w:type="paragraph" w:customStyle="1" w:styleId="ConsPlusTitle">
    <w:name w:val="ConsPlusTitle"/>
    <w:rsid w:val="00961E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61E8E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961E8E"/>
    <w:pPr>
      <w:keepNext/>
      <w:autoSpaceDE w:val="0"/>
      <w:autoSpaceDN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961E8E"/>
    <w:pPr>
      <w:keepNext/>
      <w:autoSpaceDE w:val="0"/>
      <w:autoSpaceDN w:val="0"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61E8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61E8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61E8E"/>
  </w:style>
  <w:style w:type="paragraph" w:customStyle="1" w:styleId="a3">
    <w:name w:val="Адресат"/>
    <w:basedOn w:val="a"/>
    <w:rsid w:val="00961E8E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rsid w:val="00961E8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961E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961E8E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"/>
    <w:link w:val="a8"/>
    <w:rsid w:val="00961E8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961E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Исполнитель"/>
    <w:basedOn w:val="a7"/>
    <w:rsid w:val="00961E8E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link w:val="ab"/>
    <w:rsid w:val="00961E8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rsid w:val="00961E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Подпись на  бланке должностного лица"/>
    <w:basedOn w:val="a"/>
    <w:next w:val="a7"/>
    <w:rsid w:val="00961E8E"/>
    <w:pPr>
      <w:spacing w:before="480" w:after="0" w:line="240" w:lineRule="exact"/>
      <w:ind w:left="708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d">
    <w:name w:val="Приложение"/>
    <w:basedOn w:val="a7"/>
    <w:rsid w:val="00961E8E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"/>
    <w:next w:val="a7"/>
    <w:rsid w:val="00961E8E"/>
    <w:pPr>
      <w:suppressAutoHyphens/>
      <w:spacing w:after="0" w:line="240" w:lineRule="exact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af">
    <w:name w:val="Гриф согласования"/>
    <w:basedOn w:val="a"/>
    <w:rsid w:val="00961E8E"/>
    <w:pPr>
      <w:tabs>
        <w:tab w:val="left" w:pos="2835"/>
      </w:tabs>
      <w:suppressAutoHyphens/>
      <w:spacing w:before="480"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Гриф утверждения"/>
    <w:basedOn w:val="a7"/>
    <w:rsid w:val="00961E8E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7"/>
    <w:rsid w:val="00961E8E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"/>
    <w:link w:val="af3"/>
    <w:rsid w:val="00961E8E"/>
    <w:pPr>
      <w:spacing w:after="0" w:line="240" w:lineRule="auto"/>
      <w:ind w:left="425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3">
    <w:name w:val="Подпись Знак"/>
    <w:basedOn w:val="a0"/>
    <w:link w:val="af2"/>
    <w:rsid w:val="00961E8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page number"/>
    <w:basedOn w:val="a0"/>
    <w:rsid w:val="00961E8E"/>
  </w:style>
  <w:style w:type="paragraph" w:styleId="af5">
    <w:name w:val="Balloon Text"/>
    <w:basedOn w:val="a"/>
    <w:link w:val="af6"/>
    <w:rsid w:val="00961E8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rsid w:val="00961E8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961E8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7">
    <w:name w:val="Table Grid"/>
    <w:basedOn w:val="a1"/>
    <w:uiPriority w:val="59"/>
    <w:rsid w:val="00961E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961E8E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61E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961E8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961E8E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1"/>
    <w:next w:val="a2"/>
    <w:semiHidden/>
    <w:unhideWhenUsed/>
    <w:rsid w:val="00961E8E"/>
  </w:style>
  <w:style w:type="paragraph" w:customStyle="1" w:styleId="ConsPlusTitle">
    <w:name w:val="ConsPlusTitle"/>
    <w:rsid w:val="00961E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61E8E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997AD42D6A9263A9846D4650D2C88D6922BE13F4AA6CD27034A3C64A795A937EBCA981996ED197281059xEBDJ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5951</Words>
  <Characters>33923</Characters>
  <Application>Microsoft Office Word</Application>
  <DocSecurity>0</DocSecurity>
  <Lines>282</Lines>
  <Paragraphs>79</Paragraphs>
  <ScaleCrop>false</ScaleCrop>
  <Company/>
  <LinksUpToDate>false</LinksUpToDate>
  <CharactersWithSpaces>39795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2024-06-22T11:12:00Z</dcterms:created>
  <dcterms:modified xsi:type="dcterms:W3CDTF">2024-06-30T08:12:00Z</dcterms:modified>
</cp:coreProperties>
</file>