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0D3" w:rsidRPr="001803C7" w:rsidRDefault="00B310D3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bookmarkStart w:id="0" w:name="_GoBack"/>
      <w:bookmarkEnd w:id="0"/>
      <w:r w:rsidRPr="001803C7">
        <w:rPr>
          <w:sz w:val="24"/>
          <w:szCs w:val="24"/>
        </w:rPr>
        <w:t>Приложение № 1</w:t>
      </w:r>
    </w:p>
    <w:p w:rsidR="00CE3FDA" w:rsidRPr="009E69F7" w:rsidRDefault="00B310D3" w:rsidP="003A104D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Утвержден</w:t>
      </w:r>
      <w:r w:rsidR="003A104D" w:rsidRPr="009E69F7">
        <w:rPr>
          <w:sz w:val="24"/>
          <w:szCs w:val="24"/>
        </w:rPr>
        <w:t xml:space="preserve"> </w:t>
      </w:r>
    </w:p>
    <w:p w:rsidR="00CE3FDA" w:rsidRPr="009E69F7" w:rsidRDefault="00CE3FDA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р</w:t>
      </w:r>
      <w:r w:rsidR="00B310D3" w:rsidRPr="009E69F7">
        <w:rPr>
          <w:sz w:val="24"/>
          <w:szCs w:val="24"/>
        </w:rPr>
        <w:t>ешением</w:t>
      </w:r>
      <w:r w:rsidRPr="009E69F7">
        <w:rPr>
          <w:sz w:val="24"/>
          <w:szCs w:val="24"/>
        </w:rPr>
        <w:t xml:space="preserve"> </w:t>
      </w:r>
      <w:proofErr w:type="gramStart"/>
      <w:r w:rsidRPr="009E69F7">
        <w:rPr>
          <w:sz w:val="24"/>
          <w:szCs w:val="24"/>
        </w:rPr>
        <w:t>т</w:t>
      </w:r>
      <w:r w:rsidR="003A104D" w:rsidRPr="009E69F7">
        <w:rPr>
          <w:sz w:val="24"/>
          <w:szCs w:val="24"/>
        </w:rPr>
        <w:t>ерриториальной</w:t>
      </w:r>
      <w:proofErr w:type="gramEnd"/>
      <w:r w:rsidR="003A104D" w:rsidRPr="009E69F7">
        <w:rPr>
          <w:sz w:val="24"/>
          <w:szCs w:val="24"/>
        </w:rPr>
        <w:t xml:space="preserve"> </w:t>
      </w:r>
    </w:p>
    <w:p w:rsidR="009E69F7" w:rsidRPr="009E69F7" w:rsidRDefault="003A104D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и</w:t>
      </w:r>
      <w:r w:rsidR="00B310D3" w:rsidRPr="009E69F7">
        <w:rPr>
          <w:sz w:val="24"/>
          <w:szCs w:val="24"/>
        </w:rPr>
        <w:t>збирательной</w:t>
      </w:r>
      <w:r w:rsidR="00CE3FDA" w:rsidRPr="009E69F7">
        <w:rPr>
          <w:sz w:val="24"/>
          <w:szCs w:val="24"/>
        </w:rPr>
        <w:t xml:space="preserve"> </w:t>
      </w:r>
      <w:r w:rsidRPr="009E69F7">
        <w:rPr>
          <w:sz w:val="24"/>
          <w:szCs w:val="24"/>
        </w:rPr>
        <w:t>к</w:t>
      </w:r>
      <w:r w:rsidR="00B310D3" w:rsidRPr="009E69F7">
        <w:rPr>
          <w:sz w:val="24"/>
          <w:szCs w:val="24"/>
        </w:rPr>
        <w:t>омиссии</w:t>
      </w:r>
      <w:r w:rsidRPr="009E69F7">
        <w:rPr>
          <w:sz w:val="24"/>
          <w:szCs w:val="24"/>
        </w:rPr>
        <w:t xml:space="preserve"> </w:t>
      </w:r>
    </w:p>
    <w:p w:rsidR="009E69F7" w:rsidRPr="009E69F7" w:rsidRDefault="00CE3FDA" w:rsidP="009E69F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 xml:space="preserve">Верещагинского городского округа </w:t>
      </w:r>
    </w:p>
    <w:p w:rsidR="00B310D3" w:rsidRPr="001803C7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 xml:space="preserve">от </w:t>
      </w:r>
      <w:r w:rsidR="007457D8" w:rsidRPr="009E69F7">
        <w:rPr>
          <w:sz w:val="24"/>
          <w:szCs w:val="24"/>
        </w:rPr>
        <w:t xml:space="preserve">17 </w:t>
      </w:r>
      <w:r w:rsidRPr="009E69F7">
        <w:rPr>
          <w:sz w:val="24"/>
          <w:szCs w:val="24"/>
        </w:rPr>
        <w:t xml:space="preserve">июля 2024 года № </w:t>
      </w:r>
      <w:r w:rsidR="009E69F7" w:rsidRPr="009E69F7">
        <w:rPr>
          <w:sz w:val="24"/>
          <w:szCs w:val="24"/>
        </w:rPr>
        <w:t>23</w:t>
      </w:r>
      <w:r w:rsidR="007457D8" w:rsidRPr="009E69F7">
        <w:rPr>
          <w:sz w:val="24"/>
          <w:szCs w:val="24"/>
        </w:rPr>
        <w:t>/10-</w:t>
      </w:r>
      <w:r w:rsidR="007457D8">
        <w:rPr>
          <w:sz w:val="24"/>
          <w:szCs w:val="24"/>
        </w:rPr>
        <w:t>5</w:t>
      </w:r>
    </w:p>
    <w:p w:rsidR="00B310D3" w:rsidRPr="00161837" w:rsidRDefault="0019658C" w:rsidP="00B310D3">
      <w:pPr>
        <w:autoSpaceDE w:val="0"/>
        <w:autoSpaceDN w:val="0"/>
        <w:adjustRightInd w:val="0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9E0AFA" wp14:editId="4717E732">
                <wp:simplePos x="0" y="0"/>
                <wp:positionH relativeFrom="page">
                  <wp:posOffset>8151495</wp:posOffset>
                </wp:positionH>
                <wp:positionV relativeFrom="page">
                  <wp:posOffset>2915285</wp:posOffset>
                </wp:positionV>
                <wp:extent cx="2673985" cy="1586865"/>
                <wp:effectExtent l="0" t="0" r="12065" b="1333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98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0635A" w:rsidRDefault="005B0C2E" w:rsidP="00B91A94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0635A">
                              <w:rPr>
                                <w:b/>
                                <w:sz w:val="24"/>
                                <w:szCs w:val="24"/>
                              </w:rPr>
                              <w:t>О</w:t>
                            </w:r>
                            <w:r w:rsidR="005901AA" w:rsidRPr="0000635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901AA" w:rsidRPr="0000635A">
                              <w:rPr>
                                <w:b/>
                                <w:bCs/>
                              </w:rPr>
                              <w:t xml:space="preserve">формах и порядке представления списка назначенных наблюдателей при проведении выборов депутатов Думы </w:t>
                            </w:r>
                            <w:proofErr w:type="spellStart"/>
                            <w:r w:rsidR="005901AA" w:rsidRPr="0000635A">
                              <w:rPr>
                                <w:b/>
                                <w:bCs/>
                              </w:rPr>
                              <w:t>Вереагинского</w:t>
                            </w:r>
                            <w:proofErr w:type="spellEnd"/>
                            <w:r w:rsidR="005901AA" w:rsidRPr="0000635A">
                              <w:rPr>
                                <w:b/>
                                <w:bCs/>
                              </w:rPr>
                              <w:t xml:space="preserve"> городского округа Пермского края второго созыва</w:t>
                            </w:r>
                            <w:r w:rsidR="0000635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641.85pt;margin-top:229.55pt;width:210.55pt;height:124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XacrgIAAKw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" filled="f" stroked="f">
                <v:textbox inset="0,0,0,0">
                  <w:txbxContent>
                    <w:p w:rsidR="00A354F7" w:rsidRPr="0000635A" w:rsidRDefault="005B0C2E" w:rsidP="00B91A94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00635A">
                        <w:rPr>
                          <w:b/>
                          <w:sz w:val="24"/>
                          <w:szCs w:val="24"/>
                        </w:rPr>
                        <w:t>О</w:t>
                      </w:r>
                      <w:r w:rsidR="005901AA" w:rsidRPr="0000635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901AA" w:rsidRPr="0000635A">
                        <w:rPr>
                          <w:b/>
                          <w:bCs/>
                        </w:rPr>
                        <w:t xml:space="preserve">формах и порядке представления списка назначенных наблюдателей при проведении выборов депутатов Думы </w:t>
                      </w:r>
                      <w:proofErr w:type="spellStart"/>
                      <w:r w:rsidR="005901AA" w:rsidRPr="0000635A">
                        <w:rPr>
                          <w:b/>
                          <w:bCs/>
                        </w:rPr>
                        <w:t>Вереагинского</w:t>
                      </w:r>
                      <w:proofErr w:type="spellEnd"/>
                      <w:r w:rsidR="005901AA" w:rsidRPr="0000635A">
                        <w:rPr>
                          <w:b/>
                          <w:bCs/>
                        </w:rPr>
                        <w:t xml:space="preserve"> городского округа Пермского края второго созыва</w:t>
                      </w:r>
                      <w:r w:rsidR="0000635A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310D3" w:rsidRPr="00161837" w:rsidRDefault="0019658C" w:rsidP="00B310D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D27881" wp14:editId="5B65C86D">
                <wp:simplePos x="0" y="0"/>
                <wp:positionH relativeFrom="page">
                  <wp:posOffset>9231630</wp:posOffset>
                </wp:positionH>
                <wp:positionV relativeFrom="page">
                  <wp:posOffset>3195955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7457D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E69F7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/10</w:t>
                            </w:r>
                            <w:r w:rsidR="00B91A94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7" type="#_x0000_t202" style="position:absolute;left:0;text-align:left;margin-left:726.9pt;margin-top:251.6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lqrw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" filled="f" stroked="f">
                <v:textbox inset="0,0,0,0">
                  <w:txbxContent>
                    <w:p w:rsidR="00975170" w:rsidRPr="00512D15" w:rsidRDefault="007457D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9E69F7">
                        <w:rPr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sz w:val="24"/>
                          <w:szCs w:val="24"/>
                        </w:rPr>
                        <w:t>/10</w:t>
                      </w:r>
                      <w:r w:rsidR="00B91A94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310D3" w:rsidRPr="00161837">
        <w:rPr>
          <w:b/>
          <w:bCs/>
          <w:szCs w:val="28"/>
        </w:rPr>
        <w:t>ПОРЯДОК</w:t>
      </w:r>
    </w:p>
    <w:p w:rsidR="003A104D" w:rsidRDefault="0019658C" w:rsidP="00B310D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5C64E9" wp14:editId="2C97F139">
                <wp:simplePos x="0" y="0"/>
                <wp:positionH relativeFrom="page">
                  <wp:posOffset>9771380</wp:posOffset>
                </wp:positionH>
                <wp:positionV relativeFrom="page">
                  <wp:posOffset>3251835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B0C2E" w:rsidP="007C1C1F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17.07</w:t>
                            </w:r>
                            <w:r w:rsidR="009B3F5F">
                              <w:rPr>
                                <w:sz w:val="24"/>
                                <w:szCs w:val="24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69.4pt;margin-top:256.05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" filled="f" stroked="f">
                <v:textbox inset="0,0,0,0">
                  <w:txbxContent>
                    <w:p w:rsidR="00975170" w:rsidRPr="00512D15" w:rsidRDefault="005B0C2E" w:rsidP="007C1C1F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17.07</w:t>
                      </w:r>
                      <w:r w:rsidR="009B3F5F">
                        <w:rPr>
                          <w:sz w:val="24"/>
                          <w:szCs w:val="24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310D3" w:rsidRPr="00161837">
        <w:rPr>
          <w:b/>
          <w:bCs/>
          <w:szCs w:val="28"/>
        </w:rPr>
        <w:t>ПРЕДСТАВЛЕНИЯ СПИСКА НАЗНАЧЕННЫХ НАБЛЮДАТЕЛЕЙ ПРИ ПРОВЕДЕНИИ</w:t>
      </w:r>
      <w:r w:rsidR="00B310D3">
        <w:rPr>
          <w:b/>
          <w:bCs/>
          <w:szCs w:val="28"/>
        </w:rPr>
        <w:t xml:space="preserve"> </w:t>
      </w:r>
      <w:r w:rsidR="00B310D3" w:rsidRPr="00161837">
        <w:rPr>
          <w:b/>
          <w:bCs/>
          <w:szCs w:val="28"/>
        </w:rPr>
        <w:t xml:space="preserve">ВЫБОРОВ ДЕПУТАТОВ </w:t>
      </w:r>
      <w:r w:rsidR="00B310D3">
        <w:rPr>
          <w:b/>
          <w:bCs/>
          <w:szCs w:val="28"/>
        </w:rPr>
        <w:t>ДУМЫ ВЕРЕЩАГИНСКОГО ГОРОДСКОГО ОКРУГА</w:t>
      </w:r>
      <w:r w:rsidR="00B310D3" w:rsidRPr="00161837">
        <w:rPr>
          <w:b/>
          <w:bCs/>
          <w:szCs w:val="28"/>
        </w:rPr>
        <w:t xml:space="preserve"> </w:t>
      </w:r>
      <w:r w:rsidR="00B310D3">
        <w:rPr>
          <w:b/>
          <w:bCs/>
          <w:szCs w:val="28"/>
        </w:rPr>
        <w:t xml:space="preserve">ПЕРМСКОГО КРАЯ ВТОРОГО </w:t>
      </w:r>
      <w:r w:rsidR="00B310D3" w:rsidRPr="00161837">
        <w:rPr>
          <w:b/>
          <w:bCs/>
          <w:szCs w:val="28"/>
        </w:rPr>
        <w:t xml:space="preserve">СОЗЫВА ПО </w:t>
      </w:r>
      <w:r w:rsidR="00B310D3">
        <w:rPr>
          <w:b/>
          <w:bCs/>
          <w:szCs w:val="28"/>
        </w:rPr>
        <w:t>МНОГО</w:t>
      </w:r>
      <w:r w:rsidR="00B310D3" w:rsidRPr="00161837">
        <w:rPr>
          <w:b/>
          <w:bCs/>
          <w:szCs w:val="28"/>
        </w:rPr>
        <w:t xml:space="preserve">МАНДАТНЫМ </w:t>
      </w:r>
    </w:p>
    <w:p w:rsidR="00B310D3" w:rsidRPr="00161837" w:rsidRDefault="00B310D3" w:rsidP="00B310D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61837">
        <w:rPr>
          <w:b/>
          <w:bCs/>
          <w:szCs w:val="28"/>
        </w:rPr>
        <w:t>ИЗБИРАТЕЛЬНЫМ ОКРУГАМ</w:t>
      </w:r>
    </w:p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161837" w:rsidRDefault="00B310D3" w:rsidP="00B310D3">
      <w:pPr>
        <w:autoSpaceDE w:val="0"/>
        <w:autoSpaceDN w:val="0"/>
        <w:adjustRightInd w:val="0"/>
        <w:jc w:val="center"/>
        <w:outlineLvl w:val="1"/>
        <w:rPr>
          <w:b/>
          <w:bCs/>
          <w:szCs w:val="28"/>
        </w:rPr>
      </w:pPr>
      <w:r w:rsidRPr="00161837">
        <w:rPr>
          <w:b/>
          <w:bCs/>
          <w:szCs w:val="28"/>
        </w:rPr>
        <w:t>1. Общие положения</w:t>
      </w:r>
    </w:p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7457D8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837">
        <w:rPr>
          <w:szCs w:val="28"/>
        </w:rPr>
        <w:t xml:space="preserve">1.1. Настоящий Порядок представления списка назначенных наблюдателей при проведении </w:t>
      </w:r>
      <w:r w:rsidR="003A104D" w:rsidRPr="00161837">
        <w:t xml:space="preserve">выборов депутатов </w:t>
      </w:r>
      <w:r w:rsidR="003A104D" w:rsidRPr="0000635A">
        <w:rPr>
          <w:bCs/>
        </w:rPr>
        <w:t>Думы Верещагинского городского округа Пермского края второго созыва по многомандатным избирательным округам</w:t>
      </w:r>
      <w:r w:rsidR="003A104D" w:rsidRPr="00161837">
        <w:t xml:space="preserve"> </w:t>
      </w:r>
      <w:r w:rsidRPr="00161837">
        <w:rPr>
          <w:szCs w:val="28"/>
        </w:rPr>
        <w:t>(далее - Порядок) разработан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161837">
        <w:rPr>
          <w:szCs w:val="28"/>
        </w:rPr>
        <w:t xml:space="preserve">на </w:t>
      </w:r>
      <w:r w:rsidRPr="00360A11">
        <w:rPr>
          <w:szCs w:val="28"/>
        </w:rPr>
        <w:t xml:space="preserve">основании </w:t>
      </w:r>
      <w:hyperlink r:id="rId7" w:history="1">
        <w:r w:rsidRPr="007457D8">
          <w:rPr>
            <w:szCs w:val="28"/>
          </w:rPr>
          <w:t xml:space="preserve">части 6.1 статьи </w:t>
        </w:r>
        <w:r w:rsidR="007457D8" w:rsidRPr="007457D8">
          <w:rPr>
            <w:szCs w:val="28"/>
          </w:rPr>
          <w:t>23</w:t>
        </w:r>
      </w:hyperlink>
      <w:r w:rsidRPr="007457D8">
        <w:rPr>
          <w:szCs w:val="28"/>
        </w:rPr>
        <w:t xml:space="preserve"> Закона Пермского края от </w:t>
      </w:r>
      <w:r w:rsidR="003A104D" w:rsidRPr="007457D8">
        <w:t>09.11.2009 № 525-ПК «О выборах депутатов представительных органов муниципальных образований в Пермские края»</w:t>
      </w:r>
      <w:r w:rsidRPr="007457D8">
        <w:rPr>
          <w:szCs w:val="28"/>
        </w:rPr>
        <w:t xml:space="preserve"> (далее - Закон № </w:t>
      </w:r>
      <w:r w:rsidR="003A104D" w:rsidRPr="007457D8">
        <w:rPr>
          <w:szCs w:val="28"/>
        </w:rPr>
        <w:t>525</w:t>
      </w:r>
      <w:r w:rsidRPr="007457D8">
        <w:rPr>
          <w:szCs w:val="28"/>
        </w:rPr>
        <w:t>-ПК).</w:t>
      </w: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57D8">
        <w:rPr>
          <w:szCs w:val="28"/>
        </w:rPr>
        <w:t xml:space="preserve">1.2. На основании </w:t>
      </w:r>
      <w:hyperlink r:id="rId8" w:history="1">
        <w:r w:rsidRPr="007457D8">
          <w:rPr>
            <w:szCs w:val="28"/>
          </w:rPr>
          <w:t xml:space="preserve">части 8 статьи </w:t>
        </w:r>
        <w:r w:rsidR="007457D8" w:rsidRPr="007457D8">
          <w:rPr>
            <w:szCs w:val="28"/>
          </w:rPr>
          <w:t>23</w:t>
        </w:r>
      </w:hyperlink>
      <w:r w:rsidRPr="007457D8">
        <w:rPr>
          <w:szCs w:val="28"/>
        </w:rPr>
        <w:t xml:space="preserve"> и </w:t>
      </w:r>
      <w:hyperlink r:id="rId9" w:history="1">
        <w:r w:rsidRPr="007457D8">
          <w:rPr>
            <w:szCs w:val="28"/>
          </w:rPr>
          <w:t xml:space="preserve">части 4 статьи </w:t>
        </w:r>
        <w:r w:rsidR="007457D8" w:rsidRPr="007457D8">
          <w:rPr>
            <w:szCs w:val="28"/>
          </w:rPr>
          <w:t>64</w:t>
        </w:r>
        <w:r w:rsidRPr="007457D8">
          <w:rPr>
            <w:szCs w:val="28"/>
          </w:rPr>
          <w:t>.1</w:t>
        </w:r>
      </w:hyperlink>
      <w:r w:rsidRPr="007457D8">
        <w:rPr>
          <w:szCs w:val="28"/>
        </w:rPr>
        <w:t xml:space="preserve"> Закона </w:t>
      </w:r>
      <w:r w:rsidRPr="007457D8">
        <w:rPr>
          <w:szCs w:val="28"/>
        </w:rPr>
        <w:br/>
        <w:t xml:space="preserve">№ </w:t>
      </w:r>
      <w:r w:rsidR="003A104D" w:rsidRPr="007457D8">
        <w:rPr>
          <w:szCs w:val="28"/>
        </w:rPr>
        <w:t>525</w:t>
      </w:r>
      <w:r w:rsidRPr="007457D8">
        <w:rPr>
          <w:szCs w:val="28"/>
        </w:rPr>
        <w:t>-ПК наблюдатели вправе осуществлять наблюдение при проведен</w:t>
      </w:r>
      <w:r w:rsidRPr="00360A11">
        <w:rPr>
          <w:szCs w:val="28"/>
        </w:rPr>
        <w:t>ии голосования в помещении для голосования, вне помещения для голосования, в дни досрочного голосования</w:t>
      </w:r>
      <w:r w:rsidRPr="00161837">
        <w:rPr>
          <w:szCs w:val="28"/>
        </w:rPr>
        <w:t>, а также при проведении голосования с использованием дополнительных возможностей реализации избирательных прав.</w:t>
      </w: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837">
        <w:rPr>
          <w:szCs w:val="28"/>
        </w:rPr>
        <w:t xml:space="preserve">1.3. </w:t>
      </w:r>
      <w:proofErr w:type="gramStart"/>
      <w:r w:rsidRPr="00161837">
        <w:rPr>
          <w:szCs w:val="28"/>
        </w:rPr>
        <w:t>В каждую участковую избирательную комиссию (далее - УИК) и территориальную избирательную комиссию (далее - ТИК)</w:t>
      </w:r>
      <w:r>
        <w:rPr>
          <w:szCs w:val="28"/>
        </w:rPr>
        <w:t xml:space="preserve"> </w:t>
      </w:r>
      <w:r w:rsidRPr="008D1661">
        <w:rPr>
          <w:szCs w:val="28"/>
        </w:rPr>
        <w:t>от к</w:t>
      </w:r>
      <w:r w:rsidRPr="00161837">
        <w:rPr>
          <w:szCs w:val="28"/>
        </w:rPr>
        <w:t xml:space="preserve">аждого кандидата, </w:t>
      </w:r>
      <w:r w:rsidRPr="002E7D81">
        <w:rPr>
          <w:szCs w:val="28"/>
        </w:rPr>
        <w:t xml:space="preserve">зарегистрированного по соответствующему </w:t>
      </w:r>
      <w:r w:rsidR="003A104D">
        <w:rPr>
          <w:szCs w:val="28"/>
        </w:rPr>
        <w:t>много</w:t>
      </w:r>
      <w:r w:rsidRPr="002E7D81">
        <w:rPr>
          <w:szCs w:val="28"/>
        </w:rPr>
        <w:t>мандатному избирательному округу (далее - кандидат</w:t>
      </w:r>
      <w:r w:rsidRPr="00511834">
        <w:rPr>
          <w:szCs w:val="28"/>
        </w:rPr>
        <w:t xml:space="preserve">), каждого избирательного объединения, выдвинувшего зарегистрированного кандидата (далее – избирательное объединение), каждого субъекта общественного контроля, указанного в </w:t>
      </w:r>
      <w:hyperlink r:id="rId10" w:history="1">
        <w:r w:rsidRPr="00511834">
          <w:rPr>
            <w:szCs w:val="28"/>
          </w:rPr>
          <w:t>пунктах 1</w:t>
        </w:r>
      </w:hyperlink>
      <w:r w:rsidRPr="00511834">
        <w:rPr>
          <w:szCs w:val="28"/>
        </w:rPr>
        <w:t xml:space="preserve"> и </w:t>
      </w:r>
      <w:hyperlink r:id="rId11" w:history="1">
        <w:r w:rsidRPr="00511834">
          <w:rPr>
            <w:szCs w:val="28"/>
          </w:rPr>
          <w:t>2 части 1 статьи 9</w:t>
        </w:r>
      </w:hyperlink>
      <w:r w:rsidRPr="00511834">
        <w:rPr>
          <w:szCs w:val="28"/>
        </w:rPr>
        <w:t xml:space="preserve"> Федераль</w:t>
      </w:r>
      <w:r w:rsidRPr="002E7D81">
        <w:rPr>
          <w:szCs w:val="28"/>
        </w:rPr>
        <w:t xml:space="preserve">ного закона от 21 июля 2014 года </w:t>
      </w:r>
      <w:r>
        <w:rPr>
          <w:szCs w:val="28"/>
        </w:rPr>
        <w:t>№</w:t>
      </w:r>
      <w:r w:rsidRPr="002E7D81">
        <w:rPr>
          <w:szCs w:val="28"/>
        </w:rPr>
        <w:t xml:space="preserve"> 212-ФЗ </w:t>
      </w:r>
      <w:r>
        <w:rPr>
          <w:szCs w:val="28"/>
        </w:rPr>
        <w:t>«</w:t>
      </w:r>
      <w:r w:rsidRPr="002E7D81">
        <w:rPr>
          <w:szCs w:val="28"/>
        </w:rPr>
        <w:t>Об основах общественного контроля в</w:t>
      </w:r>
      <w:proofErr w:type="gramEnd"/>
      <w:r w:rsidRPr="002E7D81">
        <w:rPr>
          <w:szCs w:val="28"/>
        </w:rPr>
        <w:t xml:space="preserve"> </w:t>
      </w:r>
      <w:proofErr w:type="gramStart"/>
      <w:r w:rsidRPr="002E7D81">
        <w:rPr>
          <w:szCs w:val="28"/>
        </w:rPr>
        <w:t>Российской Федерации</w:t>
      </w:r>
      <w:r>
        <w:rPr>
          <w:szCs w:val="28"/>
        </w:rPr>
        <w:t>»</w:t>
      </w:r>
      <w:r w:rsidRPr="002E7D81">
        <w:rPr>
          <w:szCs w:val="28"/>
        </w:rPr>
        <w:t xml:space="preserve"> (далее - субъект общественного контроля), может быть назначено не</w:t>
      </w:r>
      <w:r w:rsidRPr="00161837">
        <w:rPr>
          <w:szCs w:val="28"/>
        </w:rPr>
        <w:t xml:space="preserve"> более трех наблюдателей (в случае принятия решения о голосовании в течение нескольких дней подряд - из расчета не более трех наблюдателей на каждый день голосования), имеющих право поочередно осуществлять наблюдение в помещении для голосования, в помещении, в котором осуществляется прием протоколов об итогах голосования, суммирование данных этих протоколов, присутствовать при установлении</w:t>
      </w:r>
      <w:proofErr w:type="gramEnd"/>
      <w:r w:rsidRPr="00161837">
        <w:rPr>
          <w:szCs w:val="28"/>
        </w:rPr>
        <w:t xml:space="preserve"> итогов голосования, </w:t>
      </w:r>
      <w:proofErr w:type="gramStart"/>
      <w:r w:rsidRPr="00161837">
        <w:rPr>
          <w:szCs w:val="28"/>
        </w:rPr>
        <w:t>составлении</w:t>
      </w:r>
      <w:proofErr w:type="gramEnd"/>
      <w:r w:rsidRPr="00161837">
        <w:rPr>
          <w:szCs w:val="28"/>
        </w:rPr>
        <w:t xml:space="preserve"> протоколов об итогах голосования, а также при повторном подсчете голосов избирателей.</w:t>
      </w:r>
    </w:p>
    <w:p w:rsidR="00B310D3" w:rsidRPr="009E69F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837">
        <w:rPr>
          <w:szCs w:val="28"/>
        </w:rPr>
        <w:lastRenderedPageBreak/>
        <w:t xml:space="preserve">Одно и то же лицо может быть назначено наблюдателем только в одну </w:t>
      </w:r>
      <w:r w:rsidRPr="009E69F7">
        <w:rPr>
          <w:szCs w:val="28"/>
        </w:rPr>
        <w:t>избирательную комиссию.</w:t>
      </w:r>
    </w:p>
    <w:p w:rsidR="00B310D3" w:rsidRPr="0041590B" w:rsidRDefault="00B310D3" w:rsidP="0041590B">
      <w:pPr>
        <w:autoSpaceDE w:val="0"/>
        <w:autoSpaceDN w:val="0"/>
        <w:adjustRightInd w:val="0"/>
        <w:ind w:firstLine="540"/>
        <w:jc w:val="both"/>
      </w:pPr>
      <w:r w:rsidRPr="009E69F7">
        <w:rPr>
          <w:szCs w:val="28"/>
        </w:rPr>
        <w:t xml:space="preserve">1.4. Кандидаты, избирательные объединения, субъекты общественного контроля при назначении наблюдателей проверяют наличие у лица активного избирательного права на </w:t>
      </w:r>
      <w:r w:rsidR="003A104D" w:rsidRPr="009E69F7">
        <w:t xml:space="preserve">выборах </w:t>
      </w:r>
      <w:r w:rsidR="0041590B">
        <w:t xml:space="preserve">в органы государственной власти Пермского края </w:t>
      </w:r>
      <w:r w:rsidRPr="009E69F7">
        <w:rPr>
          <w:szCs w:val="28"/>
        </w:rPr>
        <w:t xml:space="preserve">и отсутствие ограничений, предусмотренных </w:t>
      </w:r>
      <w:hyperlink r:id="rId12" w:history="1">
        <w:r w:rsidRPr="009E69F7">
          <w:rPr>
            <w:szCs w:val="28"/>
          </w:rPr>
          <w:t xml:space="preserve">частью </w:t>
        </w:r>
        <w:r w:rsidR="007457D8" w:rsidRPr="009E69F7">
          <w:rPr>
            <w:szCs w:val="28"/>
          </w:rPr>
          <w:t>4 статьи 23</w:t>
        </w:r>
      </w:hyperlink>
      <w:r w:rsidRPr="009E69F7">
        <w:rPr>
          <w:szCs w:val="28"/>
        </w:rPr>
        <w:t xml:space="preserve"> Закона № </w:t>
      </w:r>
      <w:r w:rsidR="003A104D" w:rsidRPr="009E69F7">
        <w:rPr>
          <w:szCs w:val="28"/>
        </w:rPr>
        <w:t>525</w:t>
      </w:r>
      <w:r w:rsidRPr="009E69F7">
        <w:rPr>
          <w:szCs w:val="28"/>
        </w:rPr>
        <w:t>-ПК &lt;1&gt;.</w:t>
      </w:r>
    </w:p>
    <w:p w:rsidR="00B310D3" w:rsidRPr="009E69F7" w:rsidRDefault="00B310D3" w:rsidP="00B310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310D3" w:rsidRPr="009E69F7" w:rsidRDefault="00B310D3" w:rsidP="00B310D3">
      <w:pPr>
        <w:autoSpaceDE w:val="0"/>
        <w:autoSpaceDN w:val="0"/>
        <w:adjustRightInd w:val="0"/>
        <w:ind w:firstLine="540"/>
        <w:jc w:val="both"/>
        <w:rPr>
          <w:sz w:val="20"/>
        </w:rPr>
      </w:pPr>
      <w:proofErr w:type="gramStart"/>
      <w:r w:rsidRPr="009E69F7">
        <w:rPr>
          <w:sz w:val="20"/>
        </w:rPr>
        <w:t xml:space="preserve">&lt;1&gt; </w:t>
      </w:r>
      <w:r w:rsidR="002A574C" w:rsidRPr="009E69F7">
        <w:rPr>
          <w:sz w:val="20"/>
        </w:rPr>
        <w:t>Наблюдателями не могут быть назначены выборные должностные лица,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с пунктом 7 статьи 29 Федерального закона.</w:t>
      </w:r>
      <w:r w:rsidRPr="009E69F7">
        <w:rPr>
          <w:sz w:val="20"/>
        </w:rPr>
        <w:t>.</w:t>
      </w:r>
      <w:proofErr w:type="gramEnd"/>
    </w:p>
    <w:p w:rsidR="00B310D3" w:rsidRPr="009E69F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9E69F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E69F7">
        <w:rPr>
          <w:szCs w:val="28"/>
        </w:rPr>
        <w:t xml:space="preserve">1.5. В случае несоблюдения требований и ограничений, предусмотренных </w:t>
      </w:r>
      <w:hyperlink r:id="rId13" w:history="1">
        <w:r w:rsidRPr="009E69F7">
          <w:rPr>
            <w:szCs w:val="28"/>
          </w:rPr>
          <w:t xml:space="preserve">частью </w:t>
        </w:r>
        <w:r w:rsidR="002A574C" w:rsidRPr="009E69F7">
          <w:rPr>
            <w:szCs w:val="28"/>
          </w:rPr>
          <w:t>4</w:t>
        </w:r>
        <w:r w:rsidRPr="009E69F7">
          <w:rPr>
            <w:szCs w:val="28"/>
          </w:rPr>
          <w:t xml:space="preserve"> статьи </w:t>
        </w:r>
      </w:hyperlink>
      <w:r w:rsidR="002A574C" w:rsidRPr="009E69F7">
        <w:rPr>
          <w:szCs w:val="28"/>
        </w:rPr>
        <w:t>23</w:t>
      </w:r>
      <w:r w:rsidRPr="009E69F7">
        <w:rPr>
          <w:szCs w:val="28"/>
        </w:rPr>
        <w:t xml:space="preserve"> Закона № </w:t>
      </w:r>
      <w:r w:rsidR="003A104D" w:rsidRPr="009E69F7">
        <w:rPr>
          <w:szCs w:val="28"/>
        </w:rPr>
        <w:t>525</w:t>
      </w:r>
      <w:r w:rsidRPr="009E69F7">
        <w:rPr>
          <w:szCs w:val="28"/>
        </w:rPr>
        <w:t>-ПК, такое лицо не может быть назначено наблюдателем.</w:t>
      </w:r>
    </w:p>
    <w:p w:rsidR="00B310D3" w:rsidRPr="009E69F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9E69F7" w:rsidRDefault="00B310D3" w:rsidP="00B310D3">
      <w:pPr>
        <w:autoSpaceDE w:val="0"/>
        <w:autoSpaceDN w:val="0"/>
        <w:adjustRightInd w:val="0"/>
        <w:jc w:val="center"/>
        <w:outlineLvl w:val="1"/>
        <w:rPr>
          <w:b/>
          <w:bCs/>
          <w:szCs w:val="28"/>
        </w:rPr>
      </w:pPr>
      <w:r w:rsidRPr="009E69F7">
        <w:rPr>
          <w:b/>
          <w:bCs/>
          <w:szCs w:val="28"/>
        </w:rPr>
        <w:t>2. Представление списка назначенных наблюдателей в ТИК</w:t>
      </w:r>
    </w:p>
    <w:p w:rsidR="00B310D3" w:rsidRPr="009E69F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511834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E69F7">
        <w:rPr>
          <w:szCs w:val="28"/>
        </w:rPr>
        <w:t xml:space="preserve">2.1. Кандидат, избирательное объединение, субъект общественного контроля, назначившие наблюдателей в УИК и ТИК, представляют список назначенных наблюдателей при проведении </w:t>
      </w:r>
      <w:r w:rsidR="003A104D" w:rsidRPr="009E69F7">
        <w:t xml:space="preserve">выборов депутатов </w:t>
      </w:r>
      <w:r w:rsidR="003A104D" w:rsidRPr="009E69F7">
        <w:rPr>
          <w:bCs/>
        </w:rPr>
        <w:t>Думы Верещагинского городского округа Пермского края второго созыва по многомандатным избирательным округам</w:t>
      </w:r>
      <w:r w:rsidRPr="009E69F7">
        <w:rPr>
          <w:szCs w:val="28"/>
        </w:rPr>
        <w:t xml:space="preserve"> (далее - Список) в соответствующую ТИК, не </w:t>
      </w:r>
      <w:proofErr w:type="gramStart"/>
      <w:r w:rsidRPr="009E69F7">
        <w:rPr>
          <w:szCs w:val="28"/>
        </w:rPr>
        <w:t>позднее</w:t>
      </w:r>
      <w:proofErr w:type="gramEnd"/>
      <w:r w:rsidRPr="009E69F7">
        <w:rPr>
          <w:szCs w:val="28"/>
        </w:rPr>
        <w:t xml:space="preserve"> чем за три дня до дня (первого дня) голосования (до дня досрочного голосования). Список представляется одновременно на бумажном носителе</w:t>
      </w:r>
      <w:r w:rsidRPr="00511834">
        <w:rPr>
          <w:szCs w:val="28"/>
        </w:rPr>
        <w:t xml:space="preserve"> и в машиночитаемо</w:t>
      </w:r>
      <w:r w:rsidR="00BD65F8">
        <w:rPr>
          <w:szCs w:val="28"/>
        </w:rPr>
        <w:t xml:space="preserve">м виде по формам, утвержденным территориальной </w:t>
      </w:r>
      <w:r w:rsidR="00BD65F8" w:rsidRPr="00511834">
        <w:rPr>
          <w:szCs w:val="28"/>
        </w:rPr>
        <w:t>избирательной</w:t>
      </w:r>
      <w:r w:rsidRPr="00511834">
        <w:rPr>
          <w:szCs w:val="28"/>
        </w:rPr>
        <w:t xml:space="preserve"> комиссией </w:t>
      </w:r>
      <w:r w:rsidR="00BD65F8">
        <w:rPr>
          <w:szCs w:val="28"/>
        </w:rPr>
        <w:t>Верещагинского городского округа (приложение №2, приложение №3)</w:t>
      </w:r>
      <w:r w:rsidRPr="00511834">
        <w:rPr>
          <w:szCs w:val="28"/>
        </w:rPr>
        <w:t>. При этом сведения о наблюдателях, указанные в Списке, представленном на бумажном носителе и в машиночитаемом виде, должны совпадать.</w:t>
      </w:r>
    </w:p>
    <w:p w:rsidR="00B310D3" w:rsidRPr="00511834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511834">
        <w:rPr>
          <w:szCs w:val="28"/>
        </w:rPr>
        <w:t xml:space="preserve">2.2. В последний день приема Списка он может быть представлен в </w:t>
      </w:r>
      <w:proofErr w:type="gramStart"/>
      <w:r w:rsidRPr="00511834">
        <w:rPr>
          <w:szCs w:val="28"/>
        </w:rPr>
        <w:t>соответствующую</w:t>
      </w:r>
      <w:proofErr w:type="gramEnd"/>
      <w:r w:rsidRPr="00511834">
        <w:rPr>
          <w:szCs w:val="28"/>
        </w:rPr>
        <w:t xml:space="preserve"> ТИК, не позднее времени окончания работы комиссии              (18 часов по местному времени).</w:t>
      </w: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511834">
        <w:rPr>
          <w:szCs w:val="28"/>
        </w:rPr>
        <w:t xml:space="preserve">2.3. В случае назначения наблюдателей в УИК кандидат, избирательное объединение, субъект общественного контроля могут </w:t>
      </w:r>
      <w:r w:rsidR="003A104D" w:rsidRPr="00511834">
        <w:rPr>
          <w:szCs w:val="28"/>
        </w:rPr>
        <w:t>представить,</w:t>
      </w:r>
      <w:r w:rsidRPr="00511834">
        <w:rPr>
          <w:szCs w:val="28"/>
        </w:rPr>
        <w:t xml:space="preserve"> как общий Список по всем избирательным участкам, так и</w:t>
      </w:r>
      <w:r w:rsidRPr="00161837">
        <w:rPr>
          <w:szCs w:val="28"/>
        </w:rPr>
        <w:t xml:space="preserve"> несколько списков по ряду избирательных участков в разное время с учетом предельных сроков осуществления данных действий.</w:t>
      </w: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1" w:name="Par33"/>
      <w:bookmarkEnd w:id="1"/>
      <w:r w:rsidRPr="00161837">
        <w:rPr>
          <w:szCs w:val="28"/>
        </w:rPr>
        <w:t xml:space="preserve">2.4. В исключительных случаях при образовании избирательных участков в местах временного пребывания избирателей не </w:t>
      </w:r>
      <w:proofErr w:type="gramStart"/>
      <w:r w:rsidRPr="00161837">
        <w:rPr>
          <w:szCs w:val="28"/>
        </w:rPr>
        <w:t>позднее</w:t>
      </w:r>
      <w:proofErr w:type="gramEnd"/>
      <w:r w:rsidRPr="00161837">
        <w:rPr>
          <w:szCs w:val="28"/>
        </w:rPr>
        <w:t xml:space="preserve"> чем за три дня до дня (первого дня) голосования Список может быть представлен в течение трех дней до дня (первого дня) голосования в ТИК либо в день (первый день) голосования - в соответствующую УИК.</w:t>
      </w:r>
    </w:p>
    <w:p w:rsidR="00B310D3" w:rsidRPr="009E69F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837">
        <w:rPr>
          <w:szCs w:val="28"/>
        </w:rPr>
        <w:t xml:space="preserve">2.5. </w:t>
      </w:r>
      <w:proofErr w:type="gramStart"/>
      <w:r w:rsidRPr="00161837">
        <w:rPr>
          <w:szCs w:val="28"/>
        </w:rPr>
        <w:t xml:space="preserve">В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</w:t>
      </w:r>
      <w:r w:rsidRPr="00161837">
        <w:rPr>
          <w:szCs w:val="28"/>
        </w:rPr>
        <w:lastRenderedPageBreak/>
        <w:t xml:space="preserve">номер избирательного участка (в случае назначения наблюдателя в УИК), наименование ТИК (в случае </w:t>
      </w:r>
      <w:r w:rsidRPr="009E69F7">
        <w:rPr>
          <w:szCs w:val="28"/>
        </w:rPr>
        <w:t>назначения наблюдателя в ТИК), в которую он направляется, а также дата осуществления наблюдения.</w:t>
      </w:r>
      <w:proofErr w:type="gramEnd"/>
      <w:r w:rsidRPr="009E69F7">
        <w:rPr>
          <w:szCs w:val="28"/>
        </w:rPr>
        <w:t xml:space="preserve"> Также рекомендуется указывать контактный телефон наблюдателя.</w:t>
      </w:r>
    </w:p>
    <w:p w:rsidR="00B310D3" w:rsidRPr="009E69F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E69F7">
        <w:rPr>
          <w:szCs w:val="28"/>
        </w:rPr>
        <w:t xml:space="preserve">В Списке также делается запись, подтверждающая, что наблюдатели, указанные в нем, не подпадают под ограничения, установленные </w:t>
      </w:r>
      <w:hyperlink r:id="rId14" w:history="1">
        <w:r w:rsidRPr="009E69F7">
          <w:rPr>
            <w:szCs w:val="28"/>
          </w:rPr>
          <w:t xml:space="preserve">частью </w:t>
        </w:r>
        <w:r w:rsidR="002A574C" w:rsidRPr="009E69F7">
          <w:rPr>
            <w:szCs w:val="28"/>
          </w:rPr>
          <w:t xml:space="preserve">4 </w:t>
        </w:r>
        <w:r w:rsidRPr="009E69F7">
          <w:rPr>
            <w:szCs w:val="28"/>
          </w:rPr>
          <w:t xml:space="preserve">статьи </w:t>
        </w:r>
        <w:r w:rsidR="002A574C" w:rsidRPr="009E69F7">
          <w:rPr>
            <w:szCs w:val="28"/>
          </w:rPr>
          <w:t>23</w:t>
        </w:r>
      </w:hyperlink>
      <w:r w:rsidRPr="009E69F7">
        <w:rPr>
          <w:szCs w:val="28"/>
        </w:rPr>
        <w:t xml:space="preserve"> Закона № </w:t>
      </w:r>
      <w:r w:rsidR="003A104D" w:rsidRPr="009E69F7">
        <w:rPr>
          <w:szCs w:val="28"/>
        </w:rPr>
        <w:t>525</w:t>
      </w:r>
      <w:r w:rsidRPr="009E69F7">
        <w:rPr>
          <w:szCs w:val="28"/>
        </w:rPr>
        <w:t>-ПК.</w:t>
      </w: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E69F7">
        <w:rPr>
          <w:szCs w:val="28"/>
        </w:rPr>
        <w:t>2.6. Список наблюдателей, назначенных избирательным объединением, субъектом общественного контроля, на бумажном носителе должен быть подписан уполномоченным лицом избирательного объединения, субъекта общественного контроля и заверен печатью.</w:t>
      </w:r>
      <w:r w:rsidRPr="00511834">
        <w:rPr>
          <w:szCs w:val="28"/>
        </w:rPr>
        <w:t xml:space="preserve"> Список наблюдателей, назначенных кандидатом, на бумажном носителе подписывается указанным кандидатом, заверение печатью не требуется.</w:t>
      </w: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837">
        <w:rPr>
          <w:szCs w:val="28"/>
        </w:rPr>
        <w:t>2.7. Список в машиночитаемом виде представляется в формате .</w:t>
      </w:r>
      <w:proofErr w:type="spellStart"/>
      <w:r w:rsidRPr="00161837">
        <w:rPr>
          <w:szCs w:val="28"/>
        </w:rPr>
        <w:t>xls</w:t>
      </w:r>
      <w:proofErr w:type="spellEnd"/>
      <w:r w:rsidRPr="00161837">
        <w:rPr>
          <w:szCs w:val="28"/>
        </w:rPr>
        <w:t>, .</w:t>
      </w:r>
      <w:proofErr w:type="spellStart"/>
      <w:r w:rsidRPr="00161837">
        <w:rPr>
          <w:szCs w:val="28"/>
        </w:rPr>
        <w:t>doc</w:t>
      </w:r>
      <w:proofErr w:type="spellEnd"/>
      <w:r w:rsidRPr="00161837">
        <w:rPr>
          <w:szCs w:val="28"/>
        </w:rPr>
        <w:t xml:space="preserve"> или .</w:t>
      </w:r>
      <w:proofErr w:type="spellStart"/>
      <w:r w:rsidRPr="00161837">
        <w:rPr>
          <w:szCs w:val="28"/>
        </w:rPr>
        <w:t>rtf</w:t>
      </w:r>
      <w:proofErr w:type="spellEnd"/>
      <w:r w:rsidRPr="00161837">
        <w:rPr>
          <w:szCs w:val="28"/>
        </w:rPr>
        <w:t xml:space="preserve"> с именем </w:t>
      </w:r>
      <w:proofErr w:type="spellStart"/>
      <w:r w:rsidRPr="00161837">
        <w:rPr>
          <w:szCs w:val="28"/>
        </w:rPr>
        <w:t>Nabludateli</w:t>
      </w:r>
      <w:proofErr w:type="spellEnd"/>
      <w:r w:rsidRPr="00161837">
        <w:rPr>
          <w:szCs w:val="28"/>
        </w:rPr>
        <w:t>. При заполнении таблицы не следует объединять или разделять ее графы.</w:t>
      </w:r>
    </w:p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161837" w:rsidRDefault="00B310D3" w:rsidP="00B310D3">
      <w:pPr>
        <w:autoSpaceDE w:val="0"/>
        <w:autoSpaceDN w:val="0"/>
        <w:adjustRightInd w:val="0"/>
        <w:jc w:val="center"/>
        <w:outlineLvl w:val="1"/>
        <w:rPr>
          <w:b/>
          <w:bCs/>
          <w:szCs w:val="28"/>
        </w:rPr>
      </w:pPr>
      <w:r w:rsidRPr="00161837">
        <w:rPr>
          <w:b/>
          <w:bCs/>
          <w:szCs w:val="28"/>
        </w:rPr>
        <w:t>3. Работа со Списком в ТИК</w:t>
      </w:r>
    </w:p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837">
        <w:rPr>
          <w:szCs w:val="28"/>
        </w:rPr>
        <w:t xml:space="preserve">3.1. </w:t>
      </w:r>
      <w:proofErr w:type="gramStart"/>
      <w:r w:rsidRPr="00161837">
        <w:rPr>
          <w:szCs w:val="28"/>
        </w:rPr>
        <w:t>В</w:t>
      </w:r>
      <w:proofErr w:type="gramEnd"/>
      <w:r w:rsidRPr="00161837">
        <w:rPr>
          <w:szCs w:val="28"/>
        </w:rPr>
        <w:t xml:space="preserve"> </w:t>
      </w:r>
      <w:proofErr w:type="gramStart"/>
      <w:r w:rsidRPr="00161837">
        <w:rPr>
          <w:szCs w:val="28"/>
        </w:rPr>
        <w:t>соответствующей</w:t>
      </w:r>
      <w:proofErr w:type="gramEnd"/>
      <w:r w:rsidRPr="00161837">
        <w:rPr>
          <w:szCs w:val="28"/>
        </w:rPr>
        <w:t xml:space="preserve"> ТИК</w:t>
      </w:r>
      <w:r>
        <w:rPr>
          <w:szCs w:val="28"/>
        </w:rPr>
        <w:t xml:space="preserve"> </w:t>
      </w:r>
      <w:r w:rsidRPr="00161837">
        <w:rPr>
          <w:szCs w:val="28"/>
        </w:rPr>
        <w:t>Список регистрируется как входящий документ с проставлением даты и времени его приема.</w:t>
      </w: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837">
        <w:rPr>
          <w:szCs w:val="28"/>
        </w:rPr>
        <w:t xml:space="preserve">В исключительных случаях, </w:t>
      </w:r>
      <w:r w:rsidRPr="00781575">
        <w:rPr>
          <w:szCs w:val="28"/>
        </w:rPr>
        <w:t xml:space="preserve">предусмотренных </w:t>
      </w:r>
      <w:hyperlink w:anchor="Par33" w:history="1">
        <w:r w:rsidRPr="00781575">
          <w:rPr>
            <w:szCs w:val="28"/>
          </w:rPr>
          <w:t>пунктом 2.4</w:t>
        </w:r>
      </w:hyperlink>
      <w:r w:rsidRPr="00781575">
        <w:rPr>
          <w:szCs w:val="28"/>
        </w:rPr>
        <w:t xml:space="preserve"> Порядка, Список, представленный в день (первый день) голосования в</w:t>
      </w:r>
      <w:r w:rsidRPr="00161837">
        <w:rPr>
          <w:szCs w:val="28"/>
        </w:rPr>
        <w:t xml:space="preserve"> УИК, регистрируется в журнале регистрации входящих документов УИК.</w:t>
      </w:r>
    </w:p>
    <w:p w:rsidR="00B310D3" w:rsidRPr="00511834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837">
        <w:rPr>
          <w:szCs w:val="28"/>
        </w:rPr>
        <w:t xml:space="preserve">3.2. </w:t>
      </w:r>
      <w:proofErr w:type="gramStart"/>
      <w:r w:rsidRPr="00161837">
        <w:rPr>
          <w:szCs w:val="28"/>
        </w:rPr>
        <w:t xml:space="preserve">При приеме Списка член соответствующей ТИК проверяет наличие в нем всех необходимых сведений о наблюдателях, предусмотренных </w:t>
      </w:r>
      <w:r>
        <w:rPr>
          <w:szCs w:val="28"/>
        </w:rPr>
        <w:t>избирательным</w:t>
      </w:r>
      <w:r w:rsidRPr="00161837">
        <w:rPr>
          <w:szCs w:val="28"/>
        </w:rPr>
        <w:t xml:space="preserve"> законодательством, а также проверяет соответствие представленного Списка формам, </w:t>
      </w:r>
      <w:r w:rsidRPr="00CE3FDA">
        <w:rPr>
          <w:szCs w:val="28"/>
        </w:rPr>
        <w:t xml:space="preserve">утвержденным </w:t>
      </w:r>
      <w:r w:rsidR="00CE3FDA" w:rsidRPr="00CE3FDA">
        <w:rPr>
          <w:szCs w:val="28"/>
        </w:rPr>
        <w:t>территориальной и</w:t>
      </w:r>
      <w:r w:rsidRPr="00CE3FDA">
        <w:rPr>
          <w:szCs w:val="28"/>
        </w:rPr>
        <w:t xml:space="preserve">збирательной комиссией </w:t>
      </w:r>
      <w:r w:rsidR="00CE3FDA" w:rsidRPr="00CE3FDA">
        <w:rPr>
          <w:szCs w:val="28"/>
        </w:rPr>
        <w:t>Верещагинского городского округа</w:t>
      </w:r>
      <w:r w:rsidRPr="00CE3FDA">
        <w:rPr>
          <w:szCs w:val="28"/>
        </w:rPr>
        <w:t>,</w:t>
      </w:r>
      <w:r w:rsidRPr="00161837">
        <w:rPr>
          <w:szCs w:val="28"/>
        </w:rPr>
        <w:t xml:space="preserve"> и проводит сверку сведений о наблюдателях в Списке, представленном на бумажном носителе и в машиночитаемом виде.</w:t>
      </w:r>
      <w:proofErr w:type="gramEnd"/>
      <w:r w:rsidRPr="00161837">
        <w:rPr>
          <w:szCs w:val="28"/>
        </w:rPr>
        <w:t xml:space="preserve"> В случае отсутствия сведений о наблюдателях, предусмотренных </w:t>
      </w:r>
      <w:r>
        <w:rPr>
          <w:szCs w:val="28"/>
        </w:rPr>
        <w:t>избирательным</w:t>
      </w:r>
      <w:r w:rsidRPr="00161837">
        <w:rPr>
          <w:szCs w:val="28"/>
        </w:rPr>
        <w:t xml:space="preserve"> законодательством, а также в случае </w:t>
      </w:r>
      <w:r w:rsidRPr="00511834">
        <w:rPr>
          <w:szCs w:val="28"/>
        </w:rPr>
        <w:t>обнаружения иных недостатков в Списке, кандидат, уполномоченное лицо избирательного объединения, субъекта общественного контроля, представившие Список, уточняют необходимые сведения о наблюдателях и вносят их в Список с учетом предельных сроков представления Списка.</w:t>
      </w:r>
    </w:p>
    <w:p w:rsidR="00B310D3" w:rsidRPr="00511834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2" w:name="Par44"/>
      <w:bookmarkEnd w:id="2"/>
      <w:r w:rsidRPr="00511834">
        <w:rPr>
          <w:szCs w:val="28"/>
        </w:rPr>
        <w:t xml:space="preserve">3.3. </w:t>
      </w:r>
      <w:proofErr w:type="gramStart"/>
      <w:r w:rsidRPr="00511834">
        <w:rPr>
          <w:szCs w:val="28"/>
        </w:rPr>
        <w:t>В случае если после представления Списка в ТИК наступили обстоятельства, в результате которых наблюдатель по уважительной причине (болезнь, командировка и др.) не сможет осуществлять наблюдение в день (дни) голосования (досрочного голосования), кандидат, избирательное объединение, субъект общественного контроля вправе до дня (первого дня) голосования (досрочного голосования) назначить вместо этого наблюдателя другого, письменно уведомив об этом соответствующую ТИК и представив сведения о</w:t>
      </w:r>
      <w:proofErr w:type="gramEnd"/>
      <w:r w:rsidRPr="00511834">
        <w:rPr>
          <w:szCs w:val="28"/>
        </w:rPr>
        <w:t xml:space="preserve"> назначенном </w:t>
      </w:r>
      <w:proofErr w:type="gramStart"/>
      <w:r w:rsidRPr="00511834">
        <w:rPr>
          <w:szCs w:val="28"/>
        </w:rPr>
        <w:t>наблюдателе</w:t>
      </w:r>
      <w:proofErr w:type="gramEnd"/>
      <w:r w:rsidRPr="00511834">
        <w:rPr>
          <w:szCs w:val="28"/>
        </w:rPr>
        <w:t xml:space="preserve"> на бумажном носителе и в </w:t>
      </w:r>
      <w:r w:rsidRPr="00511834">
        <w:rPr>
          <w:szCs w:val="28"/>
        </w:rPr>
        <w:lastRenderedPageBreak/>
        <w:t xml:space="preserve">машиночитаемом виде по формам, утвержденным </w:t>
      </w:r>
      <w:r w:rsidR="00DF1B81">
        <w:rPr>
          <w:szCs w:val="28"/>
        </w:rPr>
        <w:t>территориальной и</w:t>
      </w:r>
      <w:r w:rsidRPr="00511834">
        <w:rPr>
          <w:szCs w:val="28"/>
        </w:rPr>
        <w:t xml:space="preserve">збирательной комиссией </w:t>
      </w:r>
      <w:r w:rsidR="00DF1B81">
        <w:rPr>
          <w:szCs w:val="28"/>
        </w:rPr>
        <w:t>Верещагинского городского округа</w:t>
      </w:r>
      <w:r w:rsidRPr="00511834">
        <w:rPr>
          <w:szCs w:val="28"/>
        </w:rPr>
        <w:t>.</w:t>
      </w:r>
    </w:p>
    <w:p w:rsidR="00B310D3" w:rsidRPr="00511834" w:rsidRDefault="00B310D3" w:rsidP="00DF1B81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511834">
        <w:rPr>
          <w:szCs w:val="28"/>
        </w:rPr>
        <w:t xml:space="preserve">В случае если после представления Списка в ТИК поступила информация о наличии у </w:t>
      </w:r>
      <w:r w:rsidRPr="009E69F7">
        <w:rPr>
          <w:szCs w:val="28"/>
        </w:rPr>
        <w:t xml:space="preserve">наблюдателя ограничений для осуществления наблюдения, предусмотренных </w:t>
      </w:r>
      <w:hyperlink r:id="rId15" w:history="1">
        <w:r w:rsidR="002A574C" w:rsidRPr="009E69F7">
          <w:rPr>
            <w:szCs w:val="28"/>
          </w:rPr>
          <w:t>частью 4</w:t>
        </w:r>
        <w:r w:rsidRPr="009E69F7">
          <w:rPr>
            <w:szCs w:val="28"/>
          </w:rPr>
          <w:t xml:space="preserve"> статьи </w:t>
        </w:r>
      </w:hyperlink>
      <w:r w:rsidR="002A574C" w:rsidRPr="009E69F7">
        <w:rPr>
          <w:szCs w:val="28"/>
        </w:rPr>
        <w:t xml:space="preserve">23 </w:t>
      </w:r>
      <w:r w:rsidRPr="009E69F7">
        <w:rPr>
          <w:szCs w:val="28"/>
        </w:rPr>
        <w:t xml:space="preserve">Закона № </w:t>
      </w:r>
      <w:r w:rsidR="00DF1B81" w:rsidRPr="009E69F7">
        <w:rPr>
          <w:szCs w:val="28"/>
        </w:rPr>
        <w:t>525</w:t>
      </w:r>
      <w:r w:rsidRPr="009E69F7">
        <w:rPr>
          <w:szCs w:val="28"/>
        </w:rPr>
        <w:t>-ПК, кандидат, избирательное объединение, субъект общественного контроля вправе назначить вместо этого наблюдателя другого, письменно уведомив об</w:t>
      </w:r>
      <w:r w:rsidRPr="00511834">
        <w:rPr>
          <w:szCs w:val="28"/>
        </w:rPr>
        <w:t xml:space="preserve"> этом соответствующую ТИК и представив сведения о назначенном наблюдателе на бумажном носителе и в машиночитаемом виде по формам, утвержденным </w:t>
      </w:r>
      <w:r w:rsidR="00DF1B81">
        <w:rPr>
          <w:szCs w:val="28"/>
        </w:rPr>
        <w:t>территориальной</w:t>
      </w:r>
      <w:proofErr w:type="gramEnd"/>
      <w:r w:rsidR="00DF1B81">
        <w:rPr>
          <w:szCs w:val="28"/>
        </w:rPr>
        <w:t xml:space="preserve"> и</w:t>
      </w:r>
      <w:r w:rsidR="00DF1B81" w:rsidRPr="00511834">
        <w:rPr>
          <w:szCs w:val="28"/>
        </w:rPr>
        <w:t xml:space="preserve">збирательной комиссией </w:t>
      </w:r>
      <w:r w:rsidR="00DF1B81">
        <w:rPr>
          <w:szCs w:val="28"/>
        </w:rPr>
        <w:t xml:space="preserve">Верещагинского городского округа </w:t>
      </w:r>
      <w:r w:rsidRPr="00511834">
        <w:rPr>
          <w:szCs w:val="28"/>
        </w:rPr>
        <w:t xml:space="preserve">не </w:t>
      </w:r>
      <w:proofErr w:type="gramStart"/>
      <w:r w:rsidRPr="00511834">
        <w:rPr>
          <w:szCs w:val="28"/>
        </w:rPr>
        <w:t>позднее</w:t>
      </w:r>
      <w:proofErr w:type="gramEnd"/>
      <w:r w:rsidRPr="00511834">
        <w:rPr>
          <w:szCs w:val="28"/>
        </w:rPr>
        <w:t xml:space="preserve"> чем за три дня до дня (первого дня) голосования (досрочного голосования).</w:t>
      </w:r>
    </w:p>
    <w:p w:rsidR="00B310D3" w:rsidRPr="00511834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511834">
        <w:rPr>
          <w:szCs w:val="28"/>
        </w:rPr>
        <w:t xml:space="preserve">3.4. При поступлении в ТИК Списков наблюдателей, назначенных в УИК, секретарь ТИК, или член ТИК, в обязанности которого входит работа с наблюдателями, обеспечивает доведение информации из представленных в комиссию Списков до соответствующих УИК не </w:t>
      </w:r>
      <w:proofErr w:type="gramStart"/>
      <w:r w:rsidRPr="00511834">
        <w:rPr>
          <w:szCs w:val="28"/>
        </w:rPr>
        <w:t>позднее</w:t>
      </w:r>
      <w:proofErr w:type="gramEnd"/>
      <w:r w:rsidRPr="00511834">
        <w:rPr>
          <w:szCs w:val="28"/>
        </w:rPr>
        <w:t xml:space="preserve"> чем за один день до дня (первого дня) голосования (досрочного голосования). Направление указанной информации рекомендуется осуществлять по форме, приведенной в </w:t>
      </w:r>
      <w:hyperlink w:anchor="Par73" w:history="1">
        <w:r w:rsidRPr="00511834">
          <w:rPr>
            <w:szCs w:val="28"/>
          </w:rPr>
          <w:t>приложении</w:t>
        </w:r>
      </w:hyperlink>
      <w:r w:rsidRPr="00511834">
        <w:rPr>
          <w:szCs w:val="28"/>
        </w:rPr>
        <w:t xml:space="preserve"> к Порядку.</w:t>
      </w:r>
    </w:p>
    <w:p w:rsidR="00B310D3" w:rsidRPr="00511834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511834">
        <w:rPr>
          <w:szCs w:val="28"/>
        </w:rPr>
        <w:t xml:space="preserve">3.5. В случае поступления в ТИК уведомления, предусмотренного </w:t>
      </w:r>
      <w:hyperlink w:anchor="Par44" w:history="1">
        <w:r w:rsidRPr="00511834">
          <w:rPr>
            <w:szCs w:val="28"/>
          </w:rPr>
          <w:t>абзацем первым пункта 3.3</w:t>
        </w:r>
      </w:hyperlink>
      <w:r w:rsidRPr="00511834">
        <w:rPr>
          <w:szCs w:val="28"/>
        </w:rPr>
        <w:t xml:space="preserve"> Порядка, ТИК незамедлительно информирует об этом УИК, направив соответствующие сведения.</w:t>
      </w:r>
    </w:p>
    <w:p w:rsidR="00B310D3" w:rsidRPr="00161837" w:rsidRDefault="00B310D3" w:rsidP="00B310D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511834">
        <w:rPr>
          <w:szCs w:val="28"/>
        </w:rPr>
        <w:t xml:space="preserve">3.6. </w:t>
      </w:r>
      <w:proofErr w:type="gramStart"/>
      <w:r w:rsidRPr="00511834">
        <w:rPr>
          <w:szCs w:val="28"/>
        </w:rPr>
        <w:t>При представлении наблюдателем направления в УИК или ТИК секретарем или иным членом соответствующей избирательной комиссии с правом решающего голоса, в обязанности которого входит работа с наблюдателями, в списке лиц, присутствовавших в помещении для голосования, помещении, в котором осуществляется прием протоколов об итогах голосования, суммирование данных этих протоколов, установление итогов голосования, делается запись о присутствии наблюдателя</w:t>
      </w:r>
      <w:r w:rsidRPr="00161837">
        <w:rPr>
          <w:szCs w:val="28"/>
        </w:rPr>
        <w:t xml:space="preserve"> с указанием даты осуществления наблюдения</w:t>
      </w:r>
      <w:proofErr w:type="gramEnd"/>
      <w:r w:rsidRPr="00161837">
        <w:rPr>
          <w:szCs w:val="28"/>
        </w:rPr>
        <w:t>, времени прибытия и убытия наблюдателя.</w:t>
      </w:r>
    </w:p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2A574C" w:rsidRDefault="002A574C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2A574C" w:rsidRDefault="002A574C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310D3" w:rsidRPr="009E69F7" w:rsidRDefault="00B310D3" w:rsidP="00B310D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9E69F7">
        <w:rPr>
          <w:sz w:val="24"/>
          <w:szCs w:val="24"/>
        </w:rPr>
        <w:lastRenderedPageBreak/>
        <w:t>Приложение</w:t>
      </w:r>
    </w:p>
    <w:p w:rsidR="00B310D3" w:rsidRPr="00666D87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к Порядку представления списка</w:t>
      </w:r>
    </w:p>
    <w:p w:rsidR="009E69F7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666D87">
        <w:rPr>
          <w:sz w:val="24"/>
          <w:szCs w:val="24"/>
        </w:rPr>
        <w:t xml:space="preserve">назначенных наблюдателей </w:t>
      </w:r>
    </w:p>
    <w:p w:rsidR="009E69F7" w:rsidRDefault="00B310D3" w:rsidP="009E69F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666D87">
        <w:rPr>
          <w:sz w:val="24"/>
          <w:szCs w:val="24"/>
        </w:rPr>
        <w:t>при проведении</w:t>
      </w:r>
      <w:r w:rsidR="009E69F7">
        <w:rPr>
          <w:sz w:val="24"/>
          <w:szCs w:val="24"/>
        </w:rPr>
        <w:t xml:space="preserve"> </w:t>
      </w:r>
      <w:r w:rsidRPr="00666D87">
        <w:rPr>
          <w:sz w:val="24"/>
          <w:szCs w:val="24"/>
        </w:rPr>
        <w:t>выборов депутатов</w:t>
      </w:r>
      <w:r w:rsidR="00DF1B81">
        <w:rPr>
          <w:sz w:val="24"/>
          <w:szCs w:val="24"/>
        </w:rPr>
        <w:t xml:space="preserve"> </w:t>
      </w:r>
    </w:p>
    <w:p w:rsidR="009E69F7" w:rsidRDefault="00DF1B81" w:rsidP="009E69F7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Думы Верещагинского</w:t>
      </w:r>
      <w:r w:rsidR="009E69F7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 округа</w:t>
      </w:r>
    </w:p>
    <w:p w:rsidR="00B310D3" w:rsidRPr="00666D87" w:rsidRDefault="00B310D3" w:rsidP="009E69F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666D87">
        <w:rPr>
          <w:sz w:val="24"/>
          <w:szCs w:val="24"/>
        </w:rPr>
        <w:t xml:space="preserve"> </w:t>
      </w:r>
      <w:r>
        <w:rPr>
          <w:sz w:val="24"/>
          <w:szCs w:val="24"/>
        </w:rPr>
        <w:t>Пермского края</w:t>
      </w:r>
      <w:r w:rsidR="009E69F7">
        <w:rPr>
          <w:sz w:val="24"/>
          <w:szCs w:val="24"/>
        </w:rPr>
        <w:t xml:space="preserve"> </w:t>
      </w:r>
      <w:r w:rsidR="00DF1B81">
        <w:rPr>
          <w:sz w:val="24"/>
          <w:szCs w:val="24"/>
        </w:rPr>
        <w:t>второго</w:t>
      </w:r>
      <w:r w:rsidRPr="00666D87">
        <w:rPr>
          <w:sz w:val="24"/>
          <w:szCs w:val="24"/>
        </w:rPr>
        <w:t xml:space="preserve"> созыва </w:t>
      </w:r>
    </w:p>
    <w:p w:rsidR="00B310D3" w:rsidRPr="00666D87" w:rsidRDefault="00B310D3" w:rsidP="00B310D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0D3" w:rsidRPr="00666D87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666D87">
        <w:rPr>
          <w:sz w:val="24"/>
          <w:szCs w:val="24"/>
        </w:rPr>
        <w:t>(рекомендуемая форма)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76"/>
      </w:tblGrid>
      <w:tr w:rsidR="00B310D3" w:rsidRPr="00161837" w:rsidTr="002A574C">
        <w:tc>
          <w:tcPr>
            <w:tcW w:w="9276" w:type="dxa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485F">
              <w:rPr>
                <w:sz w:val="24"/>
                <w:szCs w:val="24"/>
              </w:rPr>
              <w:t>Пермский край</w:t>
            </w:r>
          </w:p>
        </w:tc>
      </w:tr>
      <w:tr w:rsidR="00B310D3" w:rsidRPr="00161837" w:rsidTr="002A574C">
        <w:tc>
          <w:tcPr>
            <w:tcW w:w="9276" w:type="dxa"/>
          </w:tcPr>
          <w:p w:rsidR="00B310D3" w:rsidRPr="0075485F" w:rsidRDefault="002A574C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Территориальная избирательная комиссия Верещагинского городского округа</w:t>
            </w:r>
          </w:p>
        </w:tc>
      </w:tr>
      <w:tr w:rsidR="00B310D3" w:rsidRPr="00161837" w:rsidTr="002A574C">
        <w:tc>
          <w:tcPr>
            <w:tcW w:w="9276" w:type="dxa"/>
          </w:tcPr>
          <w:p w:rsidR="00B310D3" w:rsidRPr="00666D87" w:rsidRDefault="00B310D3" w:rsidP="002A574C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310D3" w:rsidRPr="00161837" w:rsidTr="0066663B">
        <w:tc>
          <w:tcPr>
            <w:tcW w:w="9276" w:type="dxa"/>
          </w:tcPr>
          <w:p w:rsidR="002A574C" w:rsidRDefault="00DF1B81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B310D3" w:rsidRPr="0075485F">
              <w:rPr>
                <w:sz w:val="24"/>
                <w:szCs w:val="24"/>
              </w:rPr>
              <w:t>ыборы депутат</w:t>
            </w:r>
            <w:r>
              <w:rPr>
                <w:sz w:val="24"/>
                <w:szCs w:val="24"/>
              </w:rPr>
              <w:t>ов</w:t>
            </w:r>
            <w:r w:rsidR="00B310D3" w:rsidRPr="0075485F">
              <w:rPr>
                <w:sz w:val="24"/>
                <w:szCs w:val="24"/>
              </w:rPr>
              <w:t xml:space="preserve"> </w:t>
            </w:r>
          </w:p>
          <w:p w:rsidR="00B310D3" w:rsidRPr="0075485F" w:rsidRDefault="00DF1B81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Думы Верещагинского городского округа</w:t>
            </w:r>
            <w:r w:rsidR="00B310D3" w:rsidRPr="0075485F">
              <w:rPr>
                <w:sz w:val="24"/>
                <w:szCs w:val="24"/>
              </w:rPr>
              <w:t xml:space="preserve"> Пермского края </w:t>
            </w:r>
            <w:r>
              <w:rPr>
                <w:sz w:val="24"/>
                <w:szCs w:val="24"/>
              </w:rPr>
              <w:t>второго</w:t>
            </w:r>
            <w:r w:rsidR="00B310D3" w:rsidRPr="0075485F">
              <w:rPr>
                <w:sz w:val="24"/>
                <w:szCs w:val="24"/>
              </w:rPr>
              <w:t xml:space="preserve"> созыва </w:t>
            </w:r>
          </w:p>
        </w:tc>
      </w:tr>
      <w:tr w:rsidR="00B310D3" w:rsidRPr="00161837" w:rsidTr="0066663B">
        <w:tc>
          <w:tcPr>
            <w:tcW w:w="9276" w:type="dxa"/>
            <w:tcBorders>
              <w:bottom w:val="single" w:sz="4" w:space="0" w:color="auto"/>
            </w:tcBorders>
          </w:tcPr>
          <w:p w:rsidR="00B310D3" w:rsidRPr="0075485F" w:rsidRDefault="002A574C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многомандатный избирательный</w:t>
            </w:r>
            <w:r w:rsidRPr="002A574C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 xml:space="preserve"> №_____</w:t>
            </w:r>
          </w:p>
        </w:tc>
      </w:tr>
      <w:tr w:rsidR="00B310D3" w:rsidRPr="00161837" w:rsidTr="0066663B">
        <w:tc>
          <w:tcPr>
            <w:tcW w:w="9276" w:type="dxa"/>
            <w:tcBorders>
              <w:top w:val="single" w:sz="4" w:space="0" w:color="auto"/>
            </w:tcBorders>
          </w:tcPr>
          <w:p w:rsidR="00B310D3" w:rsidRPr="00666D87" w:rsidRDefault="00B310D3" w:rsidP="001308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 xml:space="preserve">(номер </w:t>
            </w:r>
            <w:r w:rsidR="00130841">
              <w:rPr>
                <w:sz w:val="20"/>
              </w:rPr>
              <w:t>много</w:t>
            </w:r>
            <w:r w:rsidRPr="00666D87">
              <w:rPr>
                <w:sz w:val="20"/>
              </w:rPr>
              <w:t>мандатного избирательного округа)</w:t>
            </w:r>
          </w:p>
        </w:tc>
      </w:tr>
      <w:tr w:rsidR="00B310D3" w:rsidRPr="00161837" w:rsidTr="0066663B">
        <w:tc>
          <w:tcPr>
            <w:tcW w:w="9276" w:type="dxa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3" w:name="Par73"/>
            <w:bookmarkEnd w:id="3"/>
            <w:r w:rsidRPr="0075485F">
              <w:rPr>
                <w:sz w:val="24"/>
                <w:szCs w:val="24"/>
              </w:rPr>
              <w:t>СПИСОК НАБЛЮДАТЕЛЕЙ,</w:t>
            </w:r>
          </w:p>
          <w:p w:rsidR="00B310D3" w:rsidRPr="00161837" w:rsidRDefault="00B310D3" w:rsidP="006666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75485F">
              <w:rPr>
                <w:sz w:val="24"/>
                <w:szCs w:val="24"/>
              </w:rPr>
              <w:t>назначенных</w:t>
            </w:r>
            <w:proofErr w:type="gramEnd"/>
            <w:r w:rsidRPr="0075485F">
              <w:rPr>
                <w:sz w:val="24"/>
                <w:szCs w:val="24"/>
              </w:rPr>
              <w:t xml:space="preserve"> кандидатами</w:t>
            </w:r>
            <w:r w:rsidRPr="00511834">
              <w:rPr>
                <w:sz w:val="24"/>
                <w:szCs w:val="24"/>
              </w:rPr>
              <w:t>, избирательными объединениями, субъек</w:t>
            </w:r>
            <w:r w:rsidRPr="0075485F">
              <w:rPr>
                <w:sz w:val="24"/>
                <w:szCs w:val="24"/>
              </w:rPr>
              <w:t>тами общественного контроля в участковую избирательную комиссию избирательного участка № _____</w:t>
            </w:r>
          </w:p>
        </w:tc>
      </w:tr>
    </w:tbl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545"/>
        <w:gridCol w:w="975"/>
        <w:gridCol w:w="1800"/>
        <w:gridCol w:w="1425"/>
        <w:gridCol w:w="1725"/>
        <w:gridCol w:w="1550"/>
      </w:tblGrid>
      <w:tr w:rsidR="00B310D3" w:rsidRPr="00161837" w:rsidTr="0066663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 xml:space="preserve">N </w:t>
            </w:r>
            <w:proofErr w:type="gramStart"/>
            <w:r w:rsidRPr="00666D87">
              <w:rPr>
                <w:sz w:val="20"/>
              </w:rPr>
              <w:t>п</w:t>
            </w:r>
            <w:proofErr w:type="gramEnd"/>
            <w:r w:rsidRPr="00666D87">
              <w:rPr>
                <w:sz w:val="20"/>
              </w:rPr>
              <w:t>/п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Фамилия, имя, отчество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Дата рождения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 xml:space="preserve">Адрес места жительства, контактный телефон </w:t>
            </w:r>
            <w:hyperlink w:anchor="Par115" w:history="1">
              <w:r w:rsidRPr="0075485F">
                <w:rPr>
                  <w:sz w:val="20"/>
                </w:rPr>
                <w:t>&lt;*&gt;</w:t>
              </w:r>
            </w:hyperlink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Субъект назначения наблюдения (кого представляет)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Дата осуществления наблюдения</w:t>
            </w:r>
          </w:p>
        </w:tc>
      </w:tr>
      <w:tr w:rsidR="00B310D3" w:rsidRPr="00161837" w:rsidTr="0066663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7</w:t>
            </w:r>
          </w:p>
        </w:tc>
      </w:tr>
      <w:tr w:rsidR="00B310D3" w:rsidRPr="00161837" w:rsidTr="0066663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40"/>
        <w:gridCol w:w="1928"/>
        <w:gridCol w:w="340"/>
        <w:gridCol w:w="3437"/>
      </w:tblGrid>
      <w:tr w:rsidR="00B310D3" w:rsidRPr="00161837" w:rsidTr="0066663B">
        <w:tc>
          <w:tcPr>
            <w:tcW w:w="3515" w:type="dxa"/>
            <w:tcBorders>
              <w:bottom w:val="single" w:sz="4" w:space="0" w:color="auto"/>
            </w:tcBorders>
            <w:vAlign w:val="bottom"/>
          </w:tcPr>
          <w:p w:rsidR="00B310D3" w:rsidRDefault="00B310D3" w:rsidP="0013084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485F">
              <w:rPr>
                <w:sz w:val="24"/>
                <w:szCs w:val="24"/>
              </w:rPr>
              <w:t>Председатель территориальной избирательной комиссии</w:t>
            </w:r>
          </w:p>
          <w:p w:rsidR="00130841" w:rsidRPr="0075485F" w:rsidRDefault="00130841" w:rsidP="0013084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37" w:type="dxa"/>
            <w:tcBorders>
              <w:bottom w:val="single" w:sz="4" w:space="0" w:color="auto"/>
            </w:tcBorders>
          </w:tcPr>
          <w:p w:rsidR="00B310D3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130841" w:rsidRDefault="00130841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130841" w:rsidRPr="00161837" w:rsidRDefault="00130841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B310D3" w:rsidRPr="00161837" w:rsidTr="0066663B">
        <w:tc>
          <w:tcPr>
            <w:tcW w:w="3515" w:type="dxa"/>
            <w:tcBorders>
              <w:top w:val="single" w:sz="4" w:space="0" w:color="auto"/>
            </w:tcBorders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" w:type="dxa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(дата, подпись)</w:t>
            </w:r>
          </w:p>
        </w:tc>
        <w:tc>
          <w:tcPr>
            <w:tcW w:w="340" w:type="dxa"/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>(инициалы, фамилия)</w:t>
            </w:r>
          </w:p>
        </w:tc>
      </w:tr>
      <w:tr w:rsidR="00B310D3" w:rsidRPr="00161837" w:rsidTr="0066663B">
        <w:tc>
          <w:tcPr>
            <w:tcW w:w="3515" w:type="dxa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485F">
              <w:rPr>
                <w:sz w:val="24"/>
                <w:szCs w:val="24"/>
              </w:rPr>
              <w:t>МП</w:t>
            </w:r>
          </w:p>
        </w:tc>
        <w:tc>
          <w:tcPr>
            <w:tcW w:w="340" w:type="dxa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28" w:type="dxa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" w:type="dxa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37" w:type="dxa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B310D3" w:rsidRPr="0075485F" w:rsidRDefault="00B310D3" w:rsidP="00B310D3">
      <w:pPr>
        <w:autoSpaceDE w:val="0"/>
        <w:autoSpaceDN w:val="0"/>
        <w:adjustRightInd w:val="0"/>
        <w:spacing w:before="280"/>
        <w:ind w:firstLine="540"/>
        <w:jc w:val="both"/>
        <w:rPr>
          <w:sz w:val="20"/>
        </w:rPr>
      </w:pPr>
      <w:bookmarkStart w:id="4" w:name="Par115"/>
      <w:bookmarkEnd w:id="4"/>
      <w:r w:rsidRPr="0075485F">
        <w:rPr>
          <w:sz w:val="20"/>
        </w:rPr>
        <w:t>&lt;*&gt; Контактный телефон указывается при наличии</w:t>
      </w:r>
    </w:p>
    <w:p w:rsidR="00B310D3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310D3" w:rsidRPr="00666D87" w:rsidRDefault="00B310D3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666D87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</w:t>
      </w:r>
      <w:r w:rsidRPr="00666D87">
        <w:rPr>
          <w:sz w:val="24"/>
          <w:szCs w:val="24"/>
        </w:rPr>
        <w:t xml:space="preserve"> 2</w:t>
      </w:r>
    </w:p>
    <w:p w:rsidR="00B310D3" w:rsidRPr="009E69F7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Утверждена</w:t>
      </w:r>
    </w:p>
    <w:p w:rsidR="00B310D3" w:rsidRPr="009E69F7" w:rsidRDefault="009E69F7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р</w:t>
      </w:r>
      <w:r w:rsidR="00DF1B81" w:rsidRPr="009E69F7">
        <w:rPr>
          <w:sz w:val="24"/>
          <w:szCs w:val="24"/>
        </w:rPr>
        <w:t xml:space="preserve">ешением </w:t>
      </w:r>
      <w:proofErr w:type="gramStart"/>
      <w:r w:rsidR="00DF1B81" w:rsidRPr="009E69F7">
        <w:rPr>
          <w:sz w:val="24"/>
          <w:szCs w:val="24"/>
        </w:rPr>
        <w:t>территориальной</w:t>
      </w:r>
      <w:proofErr w:type="gramEnd"/>
    </w:p>
    <w:p w:rsidR="009E69F7" w:rsidRPr="009E69F7" w:rsidRDefault="00DF1B81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и</w:t>
      </w:r>
      <w:r w:rsidR="00B310D3" w:rsidRPr="009E69F7">
        <w:rPr>
          <w:sz w:val="24"/>
          <w:szCs w:val="24"/>
        </w:rPr>
        <w:t>збирательной комиссии</w:t>
      </w:r>
      <w:r w:rsidRPr="009E69F7">
        <w:rPr>
          <w:sz w:val="24"/>
          <w:szCs w:val="24"/>
        </w:rPr>
        <w:t xml:space="preserve"> </w:t>
      </w:r>
    </w:p>
    <w:p w:rsidR="009E69F7" w:rsidRPr="009E69F7" w:rsidRDefault="00DF1B81" w:rsidP="009E69F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Верещагинского</w:t>
      </w:r>
      <w:r w:rsidR="009E69F7" w:rsidRPr="009E69F7">
        <w:rPr>
          <w:sz w:val="24"/>
          <w:szCs w:val="24"/>
        </w:rPr>
        <w:t xml:space="preserve"> </w:t>
      </w:r>
      <w:r w:rsidRPr="009E69F7">
        <w:rPr>
          <w:sz w:val="24"/>
          <w:szCs w:val="24"/>
        </w:rPr>
        <w:t xml:space="preserve">городского округа </w:t>
      </w:r>
    </w:p>
    <w:p w:rsidR="00B310D3" w:rsidRPr="00666D87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от 1</w:t>
      </w:r>
      <w:r w:rsidR="002A574C" w:rsidRPr="009E69F7">
        <w:rPr>
          <w:sz w:val="24"/>
          <w:szCs w:val="24"/>
        </w:rPr>
        <w:t xml:space="preserve">7 июля 2024 года № </w:t>
      </w:r>
      <w:r w:rsidR="009E69F7" w:rsidRPr="009E69F7">
        <w:rPr>
          <w:sz w:val="24"/>
          <w:szCs w:val="24"/>
        </w:rPr>
        <w:t>23</w:t>
      </w:r>
      <w:r w:rsidR="002A574C" w:rsidRPr="009E69F7">
        <w:rPr>
          <w:sz w:val="24"/>
          <w:szCs w:val="24"/>
        </w:rPr>
        <w:t>/10-5</w:t>
      </w:r>
    </w:p>
    <w:p w:rsidR="00B310D3" w:rsidRPr="0075485F" w:rsidRDefault="00B310D3" w:rsidP="00B310D3">
      <w:pPr>
        <w:autoSpaceDE w:val="0"/>
        <w:autoSpaceDN w:val="0"/>
        <w:adjustRightInd w:val="0"/>
        <w:jc w:val="both"/>
        <w:rPr>
          <w:sz w:val="20"/>
        </w:rPr>
      </w:pPr>
    </w:p>
    <w:p w:rsidR="00B310D3" w:rsidRPr="00666D87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666D87">
        <w:rPr>
          <w:sz w:val="24"/>
          <w:szCs w:val="24"/>
        </w:rPr>
        <w:t>(обязательная форма на бумажном носителе)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2"/>
      </w:tblGrid>
      <w:tr w:rsidR="00B310D3" w:rsidRPr="00161837" w:rsidTr="0066663B">
        <w:tc>
          <w:tcPr>
            <w:tcW w:w="9062" w:type="dxa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485F">
              <w:rPr>
                <w:sz w:val="24"/>
                <w:szCs w:val="24"/>
              </w:rPr>
              <w:t>Пермский край</w:t>
            </w:r>
          </w:p>
        </w:tc>
      </w:tr>
      <w:tr w:rsidR="00B310D3" w:rsidRPr="00161837" w:rsidTr="0066663B">
        <w:tc>
          <w:tcPr>
            <w:tcW w:w="9062" w:type="dxa"/>
            <w:tcBorders>
              <w:bottom w:val="single" w:sz="4" w:space="0" w:color="auto"/>
            </w:tcBorders>
          </w:tcPr>
          <w:p w:rsidR="00B310D3" w:rsidRPr="0075485F" w:rsidRDefault="002A574C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574C">
              <w:rPr>
                <w:sz w:val="24"/>
                <w:szCs w:val="24"/>
              </w:rPr>
              <w:t>Территориальная избирательная комиссия Верещагинского городского округа</w:t>
            </w:r>
          </w:p>
        </w:tc>
      </w:tr>
      <w:tr w:rsidR="00B310D3" w:rsidRPr="00161837" w:rsidTr="0066663B">
        <w:tc>
          <w:tcPr>
            <w:tcW w:w="9062" w:type="dxa"/>
            <w:tcBorders>
              <w:top w:val="single" w:sz="4" w:space="0" w:color="auto"/>
            </w:tcBorders>
          </w:tcPr>
          <w:p w:rsidR="00B310D3" w:rsidRPr="00666D87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A574C">
              <w:rPr>
                <w:sz w:val="18"/>
              </w:rPr>
              <w:t>(наименование территориальной избирательной комиссии, в которую представляется список наблюдателей)</w:t>
            </w:r>
          </w:p>
        </w:tc>
      </w:tr>
      <w:tr w:rsidR="00B310D3" w:rsidRPr="00161837" w:rsidTr="0066663B">
        <w:tc>
          <w:tcPr>
            <w:tcW w:w="9062" w:type="dxa"/>
          </w:tcPr>
          <w:p w:rsidR="002A574C" w:rsidRDefault="00DF1B81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B310D3" w:rsidRPr="0075485F">
              <w:rPr>
                <w:sz w:val="24"/>
                <w:szCs w:val="24"/>
              </w:rPr>
              <w:t>ыборы депутат</w:t>
            </w:r>
            <w:r w:rsidR="00130841">
              <w:rPr>
                <w:sz w:val="24"/>
                <w:szCs w:val="24"/>
              </w:rPr>
              <w:t>ов</w:t>
            </w:r>
            <w:r w:rsidR="00B310D3" w:rsidRPr="0075485F">
              <w:rPr>
                <w:sz w:val="24"/>
                <w:szCs w:val="24"/>
              </w:rPr>
              <w:t xml:space="preserve"> </w:t>
            </w:r>
          </w:p>
          <w:p w:rsidR="00B310D3" w:rsidRPr="0075485F" w:rsidRDefault="00DF1B81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Думы Верещагинского городского округа</w:t>
            </w:r>
            <w:r w:rsidR="00B310D3" w:rsidRPr="0075485F">
              <w:rPr>
                <w:sz w:val="24"/>
                <w:szCs w:val="24"/>
              </w:rPr>
              <w:t xml:space="preserve"> Пермского края</w:t>
            </w:r>
            <w:r w:rsidR="002A57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второго</w:t>
            </w:r>
            <w:r w:rsidR="00B310D3" w:rsidRPr="0075485F">
              <w:rPr>
                <w:sz w:val="24"/>
                <w:szCs w:val="24"/>
              </w:rPr>
              <w:t xml:space="preserve"> созыва </w:t>
            </w:r>
          </w:p>
        </w:tc>
      </w:tr>
      <w:tr w:rsidR="00B310D3" w:rsidRPr="00161837" w:rsidTr="0066663B">
        <w:tc>
          <w:tcPr>
            <w:tcW w:w="9062" w:type="dxa"/>
            <w:tcBorders>
              <w:bottom w:val="single" w:sz="4" w:space="0" w:color="auto"/>
            </w:tcBorders>
          </w:tcPr>
          <w:p w:rsidR="00B310D3" w:rsidRPr="0075485F" w:rsidRDefault="002A574C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многомандатный избирательный</w:t>
            </w:r>
            <w:r w:rsidRPr="0075485F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 xml:space="preserve"> № ___</w:t>
            </w:r>
          </w:p>
        </w:tc>
      </w:tr>
      <w:tr w:rsidR="00B310D3" w:rsidRPr="00161837" w:rsidTr="0066663B">
        <w:tc>
          <w:tcPr>
            <w:tcW w:w="9062" w:type="dxa"/>
            <w:tcBorders>
              <w:top w:val="single" w:sz="4" w:space="0" w:color="auto"/>
            </w:tcBorders>
          </w:tcPr>
          <w:p w:rsidR="00B310D3" w:rsidRPr="00666D87" w:rsidRDefault="00B310D3" w:rsidP="001308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66D87">
              <w:rPr>
                <w:sz w:val="20"/>
              </w:rPr>
              <w:t xml:space="preserve">(номер </w:t>
            </w:r>
            <w:r w:rsidR="00130841">
              <w:rPr>
                <w:sz w:val="20"/>
              </w:rPr>
              <w:t>мног</w:t>
            </w:r>
            <w:r w:rsidRPr="00666D87">
              <w:rPr>
                <w:sz w:val="20"/>
              </w:rPr>
              <w:t>омандатного избирательного округа)</w:t>
            </w:r>
          </w:p>
        </w:tc>
      </w:tr>
      <w:tr w:rsidR="00B310D3" w:rsidRPr="0075485F" w:rsidTr="0066663B">
        <w:trPr>
          <w:trHeight w:val="904"/>
        </w:trPr>
        <w:tc>
          <w:tcPr>
            <w:tcW w:w="9062" w:type="dxa"/>
          </w:tcPr>
          <w:p w:rsidR="00B310D3" w:rsidRPr="00511834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11834">
              <w:rPr>
                <w:sz w:val="24"/>
                <w:szCs w:val="24"/>
              </w:rPr>
              <w:t>СПИСОК НАБЛЮДАТЕЛЕЙ,</w:t>
            </w:r>
          </w:p>
          <w:p w:rsidR="00B310D3" w:rsidRPr="00511834" w:rsidRDefault="00B310D3" w:rsidP="006666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511834">
              <w:rPr>
                <w:sz w:val="24"/>
                <w:szCs w:val="24"/>
              </w:rPr>
              <w:t>назначенных</w:t>
            </w:r>
            <w:proofErr w:type="gramEnd"/>
            <w:r w:rsidRPr="00511834">
              <w:rPr>
                <w:sz w:val="24"/>
                <w:szCs w:val="24"/>
              </w:rPr>
              <w:t xml:space="preserve"> зарегистрированным кандидатом/избирательным объединением/субъектом общественного контроля</w:t>
            </w:r>
            <w:r w:rsidRPr="00511834">
              <w:rPr>
                <w:szCs w:val="28"/>
              </w:rPr>
              <w:t xml:space="preserve"> </w:t>
            </w:r>
            <w:hyperlink w:anchor="Par174" w:history="1">
              <w:r w:rsidRPr="00511834">
                <w:rPr>
                  <w:szCs w:val="28"/>
                </w:rPr>
                <w:t>&lt;*&gt;</w:t>
              </w:r>
            </w:hyperlink>
          </w:p>
        </w:tc>
      </w:tr>
      <w:tr w:rsidR="00B310D3" w:rsidRPr="0075485F" w:rsidTr="0066663B">
        <w:tc>
          <w:tcPr>
            <w:tcW w:w="9062" w:type="dxa"/>
            <w:tcBorders>
              <w:bottom w:val="single" w:sz="4" w:space="0" w:color="auto"/>
            </w:tcBorders>
          </w:tcPr>
          <w:p w:rsidR="00B310D3" w:rsidRPr="00511834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B310D3" w:rsidRPr="0075485F" w:rsidTr="0066663B">
        <w:tc>
          <w:tcPr>
            <w:tcW w:w="9062" w:type="dxa"/>
            <w:tcBorders>
              <w:top w:val="single" w:sz="4" w:space="0" w:color="auto"/>
            </w:tcBorders>
          </w:tcPr>
          <w:p w:rsidR="00B310D3" w:rsidRPr="00511834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11834">
              <w:rPr>
                <w:sz w:val="20"/>
              </w:rPr>
              <w:t>(фамилия, имя, отчество кандидата/наименование избирательного объединения/наименование субъекта общественного контроля)</w:t>
            </w:r>
          </w:p>
        </w:tc>
      </w:tr>
    </w:tbl>
    <w:p w:rsidR="00B310D3" w:rsidRPr="0075485F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065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217"/>
        <w:gridCol w:w="1027"/>
        <w:gridCol w:w="976"/>
        <w:gridCol w:w="1046"/>
        <w:gridCol w:w="529"/>
        <w:gridCol w:w="1497"/>
        <w:gridCol w:w="2614"/>
        <w:gridCol w:w="828"/>
        <w:gridCol w:w="731"/>
      </w:tblGrid>
      <w:tr w:rsidR="00B310D3" w:rsidRPr="0075485F" w:rsidTr="0066663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 xml:space="preserve">N </w:t>
            </w:r>
            <w:proofErr w:type="gramStart"/>
            <w:r w:rsidRPr="0075485F">
              <w:rPr>
                <w:sz w:val="20"/>
              </w:rPr>
              <w:t>п</w:t>
            </w:r>
            <w:proofErr w:type="gramEnd"/>
            <w:r w:rsidRPr="0075485F">
              <w:rPr>
                <w:sz w:val="20"/>
              </w:rPr>
              <w:t>/п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Фамилия, имя, отчество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Дата рождения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 xml:space="preserve">Адрес места жительства, контактный телефон </w:t>
            </w:r>
            <w:hyperlink w:anchor="Par175" w:history="1">
              <w:r w:rsidRPr="0075485F">
                <w:rPr>
                  <w:sz w:val="20"/>
                </w:rPr>
                <w:t>&lt;**&gt;</w:t>
              </w:r>
            </w:hyperlink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 xml:space="preserve">Наименование территориальной избирательной комиссии, в которую направляется наблюдатель/номер избирательного участка (для </w:t>
            </w:r>
            <w:proofErr w:type="gramStart"/>
            <w:r w:rsidRPr="0075485F">
              <w:rPr>
                <w:sz w:val="20"/>
              </w:rPr>
              <w:t>назначенных</w:t>
            </w:r>
            <w:proofErr w:type="gramEnd"/>
            <w:r w:rsidRPr="0075485F">
              <w:rPr>
                <w:sz w:val="20"/>
              </w:rPr>
              <w:t xml:space="preserve"> в участковую избирательную комиссию)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Дата осуществления наблюдения</w:t>
            </w:r>
          </w:p>
        </w:tc>
      </w:tr>
      <w:tr w:rsidR="00B310D3" w:rsidRPr="0075485F" w:rsidTr="0066663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1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3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>7</w:t>
            </w:r>
          </w:p>
        </w:tc>
      </w:tr>
      <w:tr w:rsidR="00B310D3" w:rsidRPr="0075485F" w:rsidTr="0066663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310D3" w:rsidRPr="0075485F" w:rsidTr="0066663B">
        <w:trPr>
          <w:gridBefore w:val="2"/>
          <w:gridAfter w:val="1"/>
          <w:wBefore w:w="817" w:type="dxa"/>
          <w:wAfter w:w="731" w:type="dxa"/>
        </w:trPr>
        <w:tc>
          <w:tcPr>
            <w:tcW w:w="8517" w:type="dxa"/>
            <w:gridSpan w:val="7"/>
          </w:tcPr>
          <w:p w:rsidR="00B310D3" w:rsidRPr="009E69F7" w:rsidRDefault="00B310D3" w:rsidP="0066663B">
            <w:pPr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  <w:p w:rsidR="00B310D3" w:rsidRPr="009E69F7" w:rsidRDefault="00B310D3" w:rsidP="00130841">
            <w:pPr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9E69F7">
              <w:rPr>
                <w:sz w:val="24"/>
                <w:szCs w:val="24"/>
              </w:rPr>
              <w:t xml:space="preserve">Подтверждаю, что наблюдатели, указанные в списке, не подпадают под ограничения, установленные </w:t>
            </w:r>
            <w:hyperlink r:id="rId16" w:history="1">
              <w:r w:rsidR="002A574C" w:rsidRPr="009E69F7">
                <w:rPr>
                  <w:sz w:val="24"/>
                  <w:szCs w:val="24"/>
                </w:rPr>
                <w:t>частью 4</w:t>
              </w:r>
              <w:r w:rsidRPr="009E69F7">
                <w:rPr>
                  <w:sz w:val="24"/>
                  <w:szCs w:val="24"/>
                </w:rPr>
                <w:t xml:space="preserve"> статьи </w:t>
              </w:r>
            </w:hyperlink>
            <w:r w:rsidR="002A574C" w:rsidRPr="009E69F7">
              <w:rPr>
                <w:sz w:val="24"/>
                <w:szCs w:val="24"/>
              </w:rPr>
              <w:t>23</w:t>
            </w:r>
            <w:r w:rsidRPr="009E69F7">
              <w:rPr>
                <w:sz w:val="24"/>
                <w:szCs w:val="24"/>
              </w:rPr>
              <w:t xml:space="preserve"> Закона № </w:t>
            </w:r>
            <w:r w:rsidR="00130841" w:rsidRPr="009E69F7">
              <w:rPr>
                <w:sz w:val="24"/>
                <w:szCs w:val="24"/>
              </w:rPr>
              <w:t>525</w:t>
            </w:r>
            <w:r w:rsidRPr="009E69F7">
              <w:rPr>
                <w:sz w:val="24"/>
                <w:szCs w:val="24"/>
              </w:rPr>
              <w:t>-ПК.</w:t>
            </w:r>
          </w:p>
        </w:tc>
      </w:tr>
      <w:tr w:rsidR="00B310D3" w:rsidRPr="0075485F" w:rsidTr="0066663B">
        <w:trPr>
          <w:gridBefore w:val="2"/>
          <w:gridAfter w:val="1"/>
          <w:wBefore w:w="817" w:type="dxa"/>
          <w:wAfter w:w="731" w:type="dxa"/>
        </w:trPr>
        <w:tc>
          <w:tcPr>
            <w:tcW w:w="3049" w:type="dxa"/>
            <w:gridSpan w:val="3"/>
            <w:vAlign w:val="bottom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485F">
              <w:rPr>
                <w:sz w:val="24"/>
                <w:szCs w:val="24"/>
              </w:rPr>
              <w:t xml:space="preserve">МП </w:t>
            </w:r>
            <w:hyperlink w:anchor="Par176" w:history="1">
              <w:r w:rsidRPr="0075485F">
                <w:rPr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5468" w:type="dxa"/>
            <w:gridSpan w:val="4"/>
            <w:tcBorders>
              <w:bottom w:val="single" w:sz="4" w:space="0" w:color="auto"/>
            </w:tcBorders>
          </w:tcPr>
          <w:p w:rsidR="00B310D3" w:rsidRPr="009E69F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B310D3" w:rsidRPr="00161837" w:rsidTr="0066663B">
        <w:trPr>
          <w:gridBefore w:val="2"/>
          <w:gridAfter w:val="1"/>
          <w:wBefore w:w="817" w:type="dxa"/>
          <w:wAfter w:w="731" w:type="dxa"/>
        </w:trPr>
        <w:tc>
          <w:tcPr>
            <w:tcW w:w="3049" w:type="dxa"/>
            <w:gridSpan w:val="3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468" w:type="dxa"/>
            <w:gridSpan w:val="4"/>
            <w:tcBorders>
              <w:top w:val="single" w:sz="4" w:space="0" w:color="auto"/>
            </w:tcBorders>
          </w:tcPr>
          <w:p w:rsidR="00B310D3" w:rsidRPr="00781575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81575">
              <w:rPr>
                <w:sz w:val="20"/>
              </w:rPr>
              <w:t>(подпись кандидата/уполномоченного лица субъекта общественного контроля, дата)</w:t>
            </w:r>
          </w:p>
        </w:tc>
      </w:tr>
    </w:tbl>
    <w:p w:rsidR="00B310D3" w:rsidRPr="0075485F" w:rsidRDefault="00B310D3" w:rsidP="00B310D3">
      <w:pPr>
        <w:autoSpaceDE w:val="0"/>
        <w:autoSpaceDN w:val="0"/>
        <w:adjustRightInd w:val="0"/>
        <w:spacing w:before="120"/>
        <w:ind w:firstLine="539"/>
        <w:jc w:val="both"/>
        <w:rPr>
          <w:sz w:val="20"/>
        </w:rPr>
      </w:pPr>
      <w:bookmarkStart w:id="5" w:name="Par174"/>
      <w:bookmarkEnd w:id="5"/>
      <w:r w:rsidRPr="0075485F">
        <w:rPr>
          <w:sz w:val="20"/>
        </w:rPr>
        <w:t>&lt;*&gt; Список наблюдателей набирается шрифтом «</w:t>
      </w:r>
      <w:proofErr w:type="spellStart"/>
      <w:r w:rsidRPr="0075485F">
        <w:rPr>
          <w:sz w:val="20"/>
        </w:rPr>
        <w:t>Times</w:t>
      </w:r>
      <w:proofErr w:type="spellEnd"/>
      <w:r w:rsidRPr="0075485F">
        <w:rPr>
          <w:sz w:val="20"/>
        </w:rPr>
        <w:t xml:space="preserve"> </w:t>
      </w:r>
      <w:proofErr w:type="spellStart"/>
      <w:r w:rsidRPr="0075485F">
        <w:rPr>
          <w:sz w:val="20"/>
        </w:rPr>
        <w:t>New</w:t>
      </w:r>
      <w:proofErr w:type="spellEnd"/>
      <w:r w:rsidRPr="0075485F">
        <w:rPr>
          <w:sz w:val="20"/>
        </w:rPr>
        <w:t xml:space="preserve"> </w:t>
      </w:r>
      <w:proofErr w:type="spellStart"/>
      <w:r w:rsidRPr="0075485F">
        <w:rPr>
          <w:sz w:val="20"/>
        </w:rPr>
        <w:t>Roman</w:t>
      </w:r>
      <w:proofErr w:type="spellEnd"/>
      <w:r w:rsidRPr="0075485F">
        <w:rPr>
          <w:sz w:val="20"/>
        </w:rPr>
        <w:t>», размер шрифта - не менее 12.</w:t>
      </w:r>
      <w:bookmarkStart w:id="6" w:name="Par175"/>
      <w:bookmarkEnd w:id="6"/>
    </w:p>
    <w:p w:rsidR="00B310D3" w:rsidRPr="0075485F" w:rsidRDefault="00B310D3" w:rsidP="00B310D3">
      <w:pPr>
        <w:autoSpaceDE w:val="0"/>
        <w:autoSpaceDN w:val="0"/>
        <w:adjustRightInd w:val="0"/>
        <w:spacing w:before="120"/>
        <w:ind w:firstLine="539"/>
        <w:jc w:val="both"/>
        <w:rPr>
          <w:sz w:val="20"/>
        </w:rPr>
      </w:pPr>
      <w:r w:rsidRPr="0075485F">
        <w:rPr>
          <w:sz w:val="20"/>
        </w:rPr>
        <w:t>&lt;**&gt; Контактный телефон указывается по желанию.</w:t>
      </w:r>
    </w:p>
    <w:p w:rsidR="00B310D3" w:rsidRPr="0075485F" w:rsidRDefault="00B310D3" w:rsidP="00B310D3">
      <w:pPr>
        <w:autoSpaceDE w:val="0"/>
        <w:autoSpaceDN w:val="0"/>
        <w:adjustRightInd w:val="0"/>
        <w:spacing w:before="120"/>
        <w:ind w:firstLine="539"/>
        <w:jc w:val="both"/>
        <w:rPr>
          <w:sz w:val="20"/>
        </w:rPr>
      </w:pPr>
      <w:bookmarkStart w:id="7" w:name="Par176"/>
      <w:bookmarkEnd w:id="7"/>
      <w:r w:rsidRPr="0075485F">
        <w:rPr>
          <w:sz w:val="20"/>
        </w:rPr>
        <w:t>&lt;***&gt; Печать не проставляется в случае представления списка зарегистрированным кандидатом.</w:t>
      </w:r>
    </w:p>
    <w:p w:rsidR="00B310D3" w:rsidRDefault="00B310D3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130841" w:rsidRDefault="00130841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A574C" w:rsidRDefault="002A574C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310D3" w:rsidRPr="0017478C" w:rsidRDefault="00B310D3" w:rsidP="00B310D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17478C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</w:t>
      </w:r>
      <w:r w:rsidRPr="0017478C">
        <w:rPr>
          <w:sz w:val="24"/>
          <w:szCs w:val="24"/>
        </w:rPr>
        <w:t xml:space="preserve"> 3</w:t>
      </w:r>
    </w:p>
    <w:p w:rsidR="00B310D3" w:rsidRPr="0017478C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7478C">
        <w:rPr>
          <w:sz w:val="24"/>
          <w:szCs w:val="24"/>
        </w:rPr>
        <w:t>Утверждена</w:t>
      </w:r>
    </w:p>
    <w:p w:rsidR="00B310D3" w:rsidRPr="0017478C" w:rsidRDefault="00130841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решением </w:t>
      </w:r>
      <w:proofErr w:type="gramStart"/>
      <w:r>
        <w:rPr>
          <w:sz w:val="24"/>
          <w:szCs w:val="24"/>
        </w:rPr>
        <w:t>территориальной</w:t>
      </w:r>
      <w:proofErr w:type="gramEnd"/>
      <w:r>
        <w:rPr>
          <w:sz w:val="24"/>
          <w:szCs w:val="24"/>
        </w:rPr>
        <w:t xml:space="preserve"> </w:t>
      </w:r>
    </w:p>
    <w:p w:rsidR="009E69F7" w:rsidRDefault="00130841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и</w:t>
      </w:r>
      <w:r w:rsidR="00B310D3" w:rsidRPr="0017478C">
        <w:rPr>
          <w:sz w:val="24"/>
          <w:szCs w:val="24"/>
        </w:rPr>
        <w:t>збирательной комиссии</w:t>
      </w:r>
      <w:r>
        <w:rPr>
          <w:sz w:val="24"/>
          <w:szCs w:val="24"/>
        </w:rPr>
        <w:t xml:space="preserve"> </w:t>
      </w:r>
    </w:p>
    <w:p w:rsidR="00B310D3" w:rsidRPr="009E69F7" w:rsidRDefault="00130841" w:rsidP="009E69F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>Верещагинского</w:t>
      </w:r>
      <w:r w:rsidR="009E69F7">
        <w:rPr>
          <w:sz w:val="24"/>
          <w:szCs w:val="24"/>
        </w:rPr>
        <w:t xml:space="preserve"> </w:t>
      </w:r>
      <w:r w:rsidRPr="009E69F7">
        <w:rPr>
          <w:sz w:val="24"/>
          <w:szCs w:val="24"/>
        </w:rPr>
        <w:t xml:space="preserve">городского округа </w:t>
      </w:r>
    </w:p>
    <w:p w:rsidR="00B310D3" w:rsidRPr="0017478C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E69F7">
        <w:rPr>
          <w:sz w:val="24"/>
          <w:szCs w:val="24"/>
        </w:rPr>
        <w:t xml:space="preserve">от </w:t>
      </w:r>
      <w:r w:rsidR="002A574C" w:rsidRPr="009E69F7">
        <w:rPr>
          <w:sz w:val="24"/>
          <w:szCs w:val="24"/>
        </w:rPr>
        <w:t>17</w:t>
      </w:r>
      <w:r w:rsidRPr="009E69F7">
        <w:rPr>
          <w:sz w:val="24"/>
          <w:szCs w:val="24"/>
        </w:rPr>
        <w:t xml:space="preserve"> июля 2024 года № </w:t>
      </w:r>
      <w:r w:rsidR="009E69F7">
        <w:rPr>
          <w:sz w:val="24"/>
          <w:szCs w:val="24"/>
        </w:rPr>
        <w:t>23</w:t>
      </w:r>
      <w:r w:rsidR="002A574C" w:rsidRPr="009E69F7">
        <w:rPr>
          <w:sz w:val="24"/>
          <w:szCs w:val="24"/>
        </w:rPr>
        <w:t>/10-5</w:t>
      </w:r>
    </w:p>
    <w:p w:rsidR="00B310D3" w:rsidRPr="0017478C" w:rsidRDefault="00B310D3" w:rsidP="00B310D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0D3" w:rsidRDefault="00B310D3" w:rsidP="00B310D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7478C">
        <w:rPr>
          <w:sz w:val="24"/>
          <w:szCs w:val="24"/>
        </w:rPr>
        <w:t>(машиночитаемый вид, обязательная форма)</w:t>
      </w:r>
    </w:p>
    <w:p w:rsidR="009E69F7" w:rsidRPr="00161837" w:rsidRDefault="009E69F7" w:rsidP="00B310D3">
      <w:pPr>
        <w:autoSpaceDE w:val="0"/>
        <w:autoSpaceDN w:val="0"/>
        <w:adjustRightInd w:val="0"/>
        <w:jc w:val="right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2"/>
      </w:tblGrid>
      <w:tr w:rsidR="00B310D3" w:rsidRPr="00161837" w:rsidTr="0066663B">
        <w:tc>
          <w:tcPr>
            <w:tcW w:w="9062" w:type="dxa"/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485F">
              <w:rPr>
                <w:sz w:val="24"/>
                <w:szCs w:val="24"/>
              </w:rPr>
              <w:t>Пермский край</w:t>
            </w:r>
          </w:p>
        </w:tc>
      </w:tr>
      <w:tr w:rsidR="00B310D3" w:rsidRPr="00161837" w:rsidTr="0066663B">
        <w:tc>
          <w:tcPr>
            <w:tcW w:w="9062" w:type="dxa"/>
            <w:tcBorders>
              <w:bottom w:val="single" w:sz="4" w:space="0" w:color="auto"/>
            </w:tcBorders>
          </w:tcPr>
          <w:p w:rsidR="00B310D3" w:rsidRPr="0075485F" w:rsidRDefault="002A574C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574C">
              <w:rPr>
                <w:sz w:val="24"/>
                <w:szCs w:val="24"/>
              </w:rPr>
              <w:t>Территориальная избирательная комиссия Верещагинского городского округа</w:t>
            </w:r>
          </w:p>
        </w:tc>
      </w:tr>
      <w:tr w:rsidR="00B310D3" w:rsidRPr="00161837" w:rsidTr="0066663B">
        <w:tc>
          <w:tcPr>
            <w:tcW w:w="9062" w:type="dxa"/>
            <w:tcBorders>
              <w:top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A574C">
              <w:rPr>
                <w:sz w:val="18"/>
              </w:rPr>
              <w:t>(наименование территориальной избирательной комиссии, в которую представляется список наблюдателей)</w:t>
            </w:r>
          </w:p>
        </w:tc>
      </w:tr>
      <w:tr w:rsidR="00B310D3" w:rsidRPr="00161837" w:rsidTr="0066663B">
        <w:tc>
          <w:tcPr>
            <w:tcW w:w="9062" w:type="dxa"/>
          </w:tcPr>
          <w:p w:rsidR="002A574C" w:rsidRDefault="00130841" w:rsidP="0013084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B310D3" w:rsidRPr="0075485F">
              <w:rPr>
                <w:sz w:val="24"/>
                <w:szCs w:val="24"/>
              </w:rPr>
              <w:t>ыборы депутат</w:t>
            </w:r>
            <w:r>
              <w:rPr>
                <w:sz w:val="24"/>
                <w:szCs w:val="24"/>
              </w:rPr>
              <w:t>ов</w:t>
            </w:r>
            <w:r w:rsidR="00B310D3" w:rsidRPr="0075485F">
              <w:rPr>
                <w:sz w:val="24"/>
                <w:szCs w:val="24"/>
              </w:rPr>
              <w:t xml:space="preserve"> </w:t>
            </w:r>
          </w:p>
          <w:p w:rsidR="00B310D3" w:rsidRPr="0075485F" w:rsidRDefault="00130841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Думы Верещагинского городского округа</w:t>
            </w:r>
            <w:r w:rsidR="00B310D3" w:rsidRPr="0075485F">
              <w:rPr>
                <w:sz w:val="24"/>
                <w:szCs w:val="24"/>
              </w:rPr>
              <w:t xml:space="preserve"> Пермского края </w:t>
            </w:r>
            <w:r>
              <w:rPr>
                <w:sz w:val="24"/>
                <w:szCs w:val="24"/>
              </w:rPr>
              <w:t>второго</w:t>
            </w:r>
            <w:r w:rsidR="00B310D3" w:rsidRPr="0075485F">
              <w:rPr>
                <w:sz w:val="24"/>
                <w:szCs w:val="24"/>
              </w:rPr>
              <w:t xml:space="preserve"> созыва </w:t>
            </w:r>
          </w:p>
        </w:tc>
      </w:tr>
      <w:tr w:rsidR="00B310D3" w:rsidRPr="00161837" w:rsidTr="0066663B">
        <w:tc>
          <w:tcPr>
            <w:tcW w:w="9062" w:type="dxa"/>
            <w:tcBorders>
              <w:bottom w:val="single" w:sz="4" w:space="0" w:color="auto"/>
            </w:tcBorders>
          </w:tcPr>
          <w:p w:rsidR="00B310D3" w:rsidRPr="0075485F" w:rsidRDefault="002A574C" w:rsidP="002A57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многомандатный избирательный</w:t>
            </w:r>
            <w:r w:rsidRPr="0075485F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 xml:space="preserve"> № ___</w:t>
            </w:r>
          </w:p>
        </w:tc>
      </w:tr>
      <w:tr w:rsidR="00B310D3" w:rsidRPr="00161837" w:rsidTr="0066663B">
        <w:tc>
          <w:tcPr>
            <w:tcW w:w="9062" w:type="dxa"/>
            <w:tcBorders>
              <w:top w:val="single" w:sz="4" w:space="0" w:color="auto"/>
            </w:tcBorders>
          </w:tcPr>
          <w:p w:rsidR="00B310D3" w:rsidRPr="0017478C" w:rsidRDefault="00B310D3" w:rsidP="001308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A574C">
              <w:rPr>
                <w:sz w:val="18"/>
              </w:rPr>
              <w:t xml:space="preserve">(номер </w:t>
            </w:r>
            <w:r w:rsidR="00130841" w:rsidRPr="002A574C">
              <w:rPr>
                <w:sz w:val="18"/>
              </w:rPr>
              <w:t>много</w:t>
            </w:r>
            <w:r w:rsidRPr="002A574C">
              <w:rPr>
                <w:sz w:val="18"/>
              </w:rPr>
              <w:t>мандатного избирательного округа)</w:t>
            </w:r>
          </w:p>
        </w:tc>
      </w:tr>
      <w:tr w:rsidR="00B310D3" w:rsidRPr="00161837" w:rsidTr="0066663B">
        <w:tc>
          <w:tcPr>
            <w:tcW w:w="9062" w:type="dxa"/>
          </w:tcPr>
          <w:p w:rsidR="00B310D3" w:rsidRPr="00511834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11834">
              <w:rPr>
                <w:sz w:val="24"/>
                <w:szCs w:val="24"/>
              </w:rPr>
              <w:t>СПИСОК НАБЛЮДАТЕЛЕЙ,</w:t>
            </w:r>
          </w:p>
          <w:p w:rsidR="00B310D3" w:rsidRPr="00511834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511834">
              <w:rPr>
                <w:sz w:val="24"/>
                <w:szCs w:val="24"/>
              </w:rPr>
              <w:t>назначенных</w:t>
            </w:r>
            <w:proofErr w:type="gramEnd"/>
            <w:r w:rsidRPr="00511834">
              <w:rPr>
                <w:sz w:val="24"/>
                <w:szCs w:val="24"/>
              </w:rPr>
              <w:t xml:space="preserve"> зарегистрированным кандидатом/избирательным объединением/субъектом общественного контроля</w:t>
            </w:r>
          </w:p>
        </w:tc>
      </w:tr>
      <w:tr w:rsidR="00B310D3" w:rsidRPr="00161837" w:rsidTr="0066663B">
        <w:tc>
          <w:tcPr>
            <w:tcW w:w="9062" w:type="dxa"/>
            <w:tcBorders>
              <w:bottom w:val="single" w:sz="4" w:space="0" w:color="auto"/>
            </w:tcBorders>
          </w:tcPr>
          <w:p w:rsidR="00B310D3" w:rsidRPr="00511834" w:rsidRDefault="00B310D3" w:rsidP="006666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10D3" w:rsidRPr="00161837" w:rsidTr="0066663B">
        <w:tc>
          <w:tcPr>
            <w:tcW w:w="9062" w:type="dxa"/>
            <w:tcBorders>
              <w:top w:val="single" w:sz="4" w:space="0" w:color="auto"/>
            </w:tcBorders>
          </w:tcPr>
          <w:p w:rsidR="00B310D3" w:rsidRPr="00511834" w:rsidRDefault="00B310D3" w:rsidP="006666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A574C">
              <w:rPr>
                <w:sz w:val="18"/>
              </w:rPr>
              <w:t>(фамилия, имя, отчество кандидата/наименование избирательного объединения/наименование субъекта</w:t>
            </w:r>
            <w:r w:rsidRPr="002A574C">
              <w:rPr>
                <w:sz w:val="24"/>
                <w:szCs w:val="28"/>
              </w:rPr>
              <w:t xml:space="preserve"> </w:t>
            </w:r>
            <w:r w:rsidRPr="002A574C">
              <w:rPr>
                <w:sz w:val="18"/>
              </w:rPr>
              <w:t>общественного контроля)</w:t>
            </w:r>
          </w:p>
        </w:tc>
      </w:tr>
    </w:tbl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490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1102"/>
        <w:gridCol w:w="992"/>
        <w:gridCol w:w="1893"/>
        <w:gridCol w:w="1497"/>
        <w:gridCol w:w="2863"/>
        <w:gridCol w:w="1543"/>
      </w:tblGrid>
      <w:tr w:rsidR="00B310D3" w:rsidRPr="00161837" w:rsidTr="0066663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 xml:space="preserve">N </w:t>
            </w:r>
            <w:proofErr w:type="gramStart"/>
            <w:r w:rsidRPr="0017478C">
              <w:rPr>
                <w:sz w:val="20"/>
              </w:rPr>
              <w:t>п</w:t>
            </w:r>
            <w:proofErr w:type="gramEnd"/>
            <w:r w:rsidRPr="0017478C">
              <w:rPr>
                <w:sz w:val="20"/>
              </w:rPr>
              <w:t>/п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Дата рождения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 xml:space="preserve">Адрес места жительства, контактный телефон </w:t>
            </w:r>
            <w:hyperlink w:anchor="Par228" w:history="1">
              <w:r w:rsidRPr="0075485F">
                <w:rPr>
                  <w:sz w:val="20"/>
                </w:rPr>
                <w:t>&lt;*&gt;</w:t>
              </w:r>
            </w:hyperlink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75485F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5485F">
              <w:rPr>
                <w:sz w:val="20"/>
              </w:rPr>
              <w:t xml:space="preserve">Наименование территориальной избирательной комиссии, в которую направляется наблюдатель/номер избирательного участка (для </w:t>
            </w:r>
            <w:proofErr w:type="gramStart"/>
            <w:r w:rsidRPr="0075485F">
              <w:rPr>
                <w:sz w:val="20"/>
              </w:rPr>
              <w:t>назначенных</w:t>
            </w:r>
            <w:proofErr w:type="gramEnd"/>
            <w:r w:rsidRPr="0075485F">
              <w:rPr>
                <w:sz w:val="20"/>
              </w:rPr>
              <w:t xml:space="preserve"> в участковую избирательную комиссию)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Дата осуществления наблюдения</w:t>
            </w:r>
          </w:p>
        </w:tc>
      </w:tr>
      <w:tr w:rsidR="00B310D3" w:rsidRPr="00161837" w:rsidTr="0066663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5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7478C" w:rsidRDefault="00B310D3" w:rsidP="0066663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7478C">
              <w:rPr>
                <w:sz w:val="20"/>
              </w:rPr>
              <w:t>7</w:t>
            </w:r>
          </w:p>
        </w:tc>
      </w:tr>
      <w:tr w:rsidR="00B310D3" w:rsidRPr="00161837" w:rsidTr="0066663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D3" w:rsidRPr="00161837" w:rsidRDefault="00B310D3" w:rsidP="0066663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B310D3" w:rsidRPr="00161837" w:rsidRDefault="00B310D3" w:rsidP="00B310D3">
      <w:pPr>
        <w:autoSpaceDE w:val="0"/>
        <w:autoSpaceDN w:val="0"/>
        <w:adjustRightInd w:val="0"/>
        <w:jc w:val="both"/>
        <w:rPr>
          <w:szCs w:val="28"/>
        </w:rPr>
      </w:pPr>
    </w:p>
    <w:p w:rsidR="00B310D3" w:rsidRPr="0075485F" w:rsidRDefault="00B310D3" w:rsidP="00B310D3">
      <w:pPr>
        <w:autoSpaceDE w:val="0"/>
        <w:autoSpaceDN w:val="0"/>
        <w:adjustRightInd w:val="0"/>
        <w:spacing w:before="280"/>
        <w:ind w:firstLine="540"/>
        <w:jc w:val="both"/>
        <w:rPr>
          <w:sz w:val="20"/>
        </w:rPr>
      </w:pPr>
      <w:bookmarkStart w:id="8" w:name="Par228"/>
      <w:bookmarkEnd w:id="8"/>
      <w:r w:rsidRPr="0075485F">
        <w:rPr>
          <w:sz w:val="20"/>
        </w:rPr>
        <w:t>&lt;*&gt; Контактный телефон указывается при наличии</w:t>
      </w:r>
    </w:p>
    <w:p w:rsidR="00B310D3" w:rsidRPr="0075485F" w:rsidRDefault="00B310D3" w:rsidP="00B310D3">
      <w:pPr>
        <w:autoSpaceDE w:val="0"/>
        <w:autoSpaceDN w:val="0"/>
        <w:adjustRightInd w:val="0"/>
        <w:jc w:val="both"/>
        <w:rPr>
          <w:sz w:val="20"/>
        </w:rPr>
      </w:pPr>
    </w:p>
    <w:p w:rsidR="00B310D3" w:rsidRPr="00161837" w:rsidRDefault="00B310D3" w:rsidP="00B310D3">
      <w:pPr>
        <w:pStyle w:val="a7"/>
        <w:ind w:firstLine="0"/>
      </w:pPr>
    </w:p>
    <w:p w:rsidR="00525A05" w:rsidRPr="003012C6" w:rsidRDefault="00525A05">
      <w:pPr>
        <w:pStyle w:val="a7"/>
        <w:ind w:firstLine="0"/>
      </w:pPr>
    </w:p>
    <w:sectPr w:rsidR="00525A05" w:rsidRPr="003012C6" w:rsidSect="00B310D3">
      <w:headerReference w:type="even" r:id="rId17"/>
      <w:headerReference w:type="default" r:id="rId18"/>
      <w:footerReference w:type="even" r:id="rId19"/>
      <w:footerReference w:type="default" r:id="rId20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B89" w:rsidRDefault="00143B89">
      <w:r>
        <w:separator/>
      </w:r>
    </w:p>
  </w:endnote>
  <w:endnote w:type="continuationSeparator" w:id="0">
    <w:p w:rsidR="00143B89" w:rsidRDefault="0014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B89" w:rsidRDefault="00143B89">
      <w:r>
        <w:separator/>
      </w:r>
    </w:p>
  </w:footnote>
  <w:footnote w:type="continuationSeparator" w:id="0">
    <w:p w:rsidR="00143B89" w:rsidRDefault="00143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9658C">
      <w:rPr>
        <w:noProof/>
      </w:rPr>
      <w:t>5</w:t>
    </w:r>
    <w:r>
      <w:fldChar w:fldCharType="end"/>
    </w:r>
  </w:p>
  <w:p w:rsidR="00975170" w:rsidRDefault="009751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0635A"/>
    <w:rsid w:val="000137D7"/>
    <w:rsid w:val="00026404"/>
    <w:rsid w:val="00026FD5"/>
    <w:rsid w:val="00035ABC"/>
    <w:rsid w:val="00051066"/>
    <w:rsid w:val="00085DCE"/>
    <w:rsid w:val="000B4A0E"/>
    <w:rsid w:val="000B5E8B"/>
    <w:rsid w:val="000D75F1"/>
    <w:rsid w:val="000F1CF9"/>
    <w:rsid w:val="000F46C5"/>
    <w:rsid w:val="001243E3"/>
    <w:rsid w:val="00125315"/>
    <w:rsid w:val="00125584"/>
    <w:rsid w:val="0012603A"/>
    <w:rsid w:val="00130841"/>
    <w:rsid w:val="00133BEF"/>
    <w:rsid w:val="00143B89"/>
    <w:rsid w:val="00167611"/>
    <w:rsid w:val="0017083F"/>
    <w:rsid w:val="00170D09"/>
    <w:rsid w:val="00171185"/>
    <w:rsid w:val="001962A0"/>
    <w:rsid w:val="0019658C"/>
    <w:rsid w:val="001A00A9"/>
    <w:rsid w:val="001D5617"/>
    <w:rsid w:val="001F5553"/>
    <w:rsid w:val="00205244"/>
    <w:rsid w:val="0021074E"/>
    <w:rsid w:val="002112BC"/>
    <w:rsid w:val="00232907"/>
    <w:rsid w:val="00236AEA"/>
    <w:rsid w:val="00242CDB"/>
    <w:rsid w:val="00254CB7"/>
    <w:rsid w:val="00255B61"/>
    <w:rsid w:val="00255B6B"/>
    <w:rsid w:val="00261BA1"/>
    <w:rsid w:val="0028340F"/>
    <w:rsid w:val="00291319"/>
    <w:rsid w:val="00294F4E"/>
    <w:rsid w:val="0029672B"/>
    <w:rsid w:val="002A1FB3"/>
    <w:rsid w:val="002A574C"/>
    <w:rsid w:val="002A65BA"/>
    <w:rsid w:val="002B114C"/>
    <w:rsid w:val="002C2A72"/>
    <w:rsid w:val="002D1CDF"/>
    <w:rsid w:val="002D611E"/>
    <w:rsid w:val="003012C6"/>
    <w:rsid w:val="00303589"/>
    <w:rsid w:val="00311A1C"/>
    <w:rsid w:val="00331EFD"/>
    <w:rsid w:val="003451EA"/>
    <w:rsid w:val="00350E81"/>
    <w:rsid w:val="00352FEC"/>
    <w:rsid w:val="00380407"/>
    <w:rsid w:val="00382EC6"/>
    <w:rsid w:val="00385F5E"/>
    <w:rsid w:val="00396177"/>
    <w:rsid w:val="003A104D"/>
    <w:rsid w:val="003A51A7"/>
    <w:rsid w:val="003A5BB1"/>
    <w:rsid w:val="003B49D6"/>
    <w:rsid w:val="003E5F7A"/>
    <w:rsid w:val="003E7736"/>
    <w:rsid w:val="00407ED3"/>
    <w:rsid w:val="0041590B"/>
    <w:rsid w:val="00416E27"/>
    <w:rsid w:val="004426D6"/>
    <w:rsid w:val="0044300B"/>
    <w:rsid w:val="00446345"/>
    <w:rsid w:val="00481314"/>
    <w:rsid w:val="004B052C"/>
    <w:rsid w:val="004C1BC7"/>
    <w:rsid w:val="004C36F3"/>
    <w:rsid w:val="004E0428"/>
    <w:rsid w:val="004F549C"/>
    <w:rsid w:val="004F6F6B"/>
    <w:rsid w:val="00512D15"/>
    <w:rsid w:val="00522716"/>
    <w:rsid w:val="00525A05"/>
    <w:rsid w:val="00540F59"/>
    <w:rsid w:val="005522B1"/>
    <w:rsid w:val="00586421"/>
    <w:rsid w:val="0058674F"/>
    <w:rsid w:val="005901AA"/>
    <w:rsid w:val="005924F0"/>
    <w:rsid w:val="005A1556"/>
    <w:rsid w:val="005B0C2E"/>
    <w:rsid w:val="006304A1"/>
    <w:rsid w:val="00630DD9"/>
    <w:rsid w:val="00637F06"/>
    <w:rsid w:val="00640532"/>
    <w:rsid w:val="00695EF5"/>
    <w:rsid w:val="00696C01"/>
    <w:rsid w:val="00697FD5"/>
    <w:rsid w:val="006A2C0F"/>
    <w:rsid w:val="006C04CD"/>
    <w:rsid w:val="006F01F2"/>
    <w:rsid w:val="006F1ED7"/>
    <w:rsid w:val="007051B6"/>
    <w:rsid w:val="00710317"/>
    <w:rsid w:val="007160A9"/>
    <w:rsid w:val="00743020"/>
    <w:rsid w:val="007457D8"/>
    <w:rsid w:val="00756AB6"/>
    <w:rsid w:val="00761140"/>
    <w:rsid w:val="00767633"/>
    <w:rsid w:val="00796C26"/>
    <w:rsid w:val="007C1C1F"/>
    <w:rsid w:val="007E2724"/>
    <w:rsid w:val="00813760"/>
    <w:rsid w:val="008533A3"/>
    <w:rsid w:val="00856384"/>
    <w:rsid w:val="00873008"/>
    <w:rsid w:val="008858AC"/>
    <w:rsid w:val="00887EF5"/>
    <w:rsid w:val="009007DA"/>
    <w:rsid w:val="00911625"/>
    <w:rsid w:val="00915711"/>
    <w:rsid w:val="009230F3"/>
    <w:rsid w:val="00932FF1"/>
    <w:rsid w:val="00975170"/>
    <w:rsid w:val="0099252C"/>
    <w:rsid w:val="0099460C"/>
    <w:rsid w:val="009B3F5F"/>
    <w:rsid w:val="009C1E3A"/>
    <w:rsid w:val="009D61C0"/>
    <w:rsid w:val="009E28BE"/>
    <w:rsid w:val="009E69F7"/>
    <w:rsid w:val="00A17511"/>
    <w:rsid w:val="00A21D90"/>
    <w:rsid w:val="00A354F7"/>
    <w:rsid w:val="00A45148"/>
    <w:rsid w:val="00A6614F"/>
    <w:rsid w:val="00A67D26"/>
    <w:rsid w:val="00A7514A"/>
    <w:rsid w:val="00A777DB"/>
    <w:rsid w:val="00AA68ED"/>
    <w:rsid w:val="00AD503F"/>
    <w:rsid w:val="00B06EF1"/>
    <w:rsid w:val="00B1160A"/>
    <w:rsid w:val="00B11B42"/>
    <w:rsid w:val="00B237E4"/>
    <w:rsid w:val="00B269D2"/>
    <w:rsid w:val="00B310D3"/>
    <w:rsid w:val="00B34672"/>
    <w:rsid w:val="00B45950"/>
    <w:rsid w:val="00B63559"/>
    <w:rsid w:val="00B66E55"/>
    <w:rsid w:val="00B84339"/>
    <w:rsid w:val="00B91A94"/>
    <w:rsid w:val="00BA707C"/>
    <w:rsid w:val="00BA7FB1"/>
    <w:rsid w:val="00BB4BEE"/>
    <w:rsid w:val="00BD65F8"/>
    <w:rsid w:val="00C024E7"/>
    <w:rsid w:val="00C11D9E"/>
    <w:rsid w:val="00C95C36"/>
    <w:rsid w:val="00CB3840"/>
    <w:rsid w:val="00CC2B8D"/>
    <w:rsid w:val="00CC46BF"/>
    <w:rsid w:val="00CE3FDA"/>
    <w:rsid w:val="00D125D0"/>
    <w:rsid w:val="00D27D3D"/>
    <w:rsid w:val="00D313C4"/>
    <w:rsid w:val="00D34E03"/>
    <w:rsid w:val="00D669B6"/>
    <w:rsid w:val="00D715AA"/>
    <w:rsid w:val="00D720D4"/>
    <w:rsid w:val="00D81BB7"/>
    <w:rsid w:val="00D928AB"/>
    <w:rsid w:val="00D93530"/>
    <w:rsid w:val="00DA693F"/>
    <w:rsid w:val="00DC783C"/>
    <w:rsid w:val="00DE48F3"/>
    <w:rsid w:val="00DE4F23"/>
    <w:rsid w:val="00DE66A8"/>
    <w:rsid w:val="00DF1B81"/>
    <w:rsid w:val="00DF45D4"/>
    <w:rsid w:val="00E02B6E"/>
    <w:rsid w:val="00E036D4"/>
    <w:rsid w:val="00E11D12"/>
    <w:rsid w:val="00E30BFE"/>
    <w:rsid w:val="00E71EEE"/>
    <w:rsid w:val="00E775CE"/>
    <w:rsid w:val="00E843B9"/>
    <w:rsid w:val="00ED103E"/>
    <w:rsid w:val="00EF7319"/>
    <w:rsid w:val="00F3437B"/>
    <w:rsid w:val="00F8420C"/>
    <w:rsid w:val="00F90716"/>
    <w:rsid w:val="00FD0E8F"/>
    <w:rsid w:val="00FE1537"/>
    <w:rsid w:val="00FE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rsid w:val="000063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rsid w:val="00006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6455&amp;dst=100321" TargetMode="External"/><Relationship Id="rId13" Type="http://schemas.openxmlformats.org/officeDocument/2006/relationships/hyperlink" Target="https://login.consultant.ru/link/?req=doc&amp;base=LAW&amp;n=476455&amp;dst=10211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76455&amp;dst=102112" TargetMode="External"/><Relationship Id="rId12" Type="http://schemas.openxmlformats.org/officeDocument/2006/relationships/hyperlink" Target="https://login.consultant.ru/link/?req=doc&amp;base=LAW&amp;n=476455&amp;dst=102111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6455&amp;dst=102111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14836&amp;dst=10006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76455&amp;dst=102111" TargetMode="External"/><Relationship Id="rId10" Type="http://schemas.openxmlformats.org/officeDocument/2006/relationships/hyperlink" Target="https://login.consultant.ru/link/?req=doc&amp;base=LAW&amp;n=314836&amp;dst=100065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6455&amp;dst=101913" TargetMode="External"/><Relationship Id="rId14" Type="http://schemas.openxmlformats.org/officeDocument/2006/relationships/hyperlink" Target="https://login.consultant.ru/link/?req=doc&amp;base=LAW&amp;n=476455&amp;dst=102111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28</TotalTime>
  <Pages>1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9</cp:revision>
  <cp:lastPrinted>2024-08-15T13:18:00Z</cp:lastPrinted>
  <dcterms:created xsi:type="dcterms:W3CDTF">2024-07-16T09:47:00Z</dcterms:created>
  <dcterms:modified xsi:type="dcterms:W3CDTF">2024-08-15T13:20:00Z</dcterms:modified>
</cp:coreProperties>
</file>